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68DAC" w14:textId="636FE493" w:rsidR="001E1508" w:rsidRPr="001E1508" w:rsidRDefault="001E1508" w:rsidP="007F2764">
      <w:pPr>
        <w:spacing w:line="360" w:lineRule="auto"/>
        <w:jc w:val="center"/>
        <w:rPr>
          <w:rFonts w:ascii="Franklin Gothic Medium" w:eastAsia="Times New Roman" w:hAnsi="Franklin Gothic Medium" w:cs="Arial"/>
          <w:b/>
          <w:bCs/>
          <w:color w:val="000000"/>
          <w:sz w:val="36"/>
          <w:szCs w:val="36"/>
        </w:rPr>
      </w:pPr>
      <w:r w:rsidRPr="001E1508">
        <w:rPr>
          <w:rFonts w:ascii="Franklin Gothic Medium" w:eastAsia="Times New Roman" w:hAnsi="Franklin Gothic Medium" w:cs="Arial"/>
          <w:b/>
          <w:bCs/>
          <w:color w:val="000000"/>
          <w:sz w:val="36"/>
          <w:szCs w:val="36"/>
        </w:rPr>
        <w:t xml:space="preserve">2020 State Standard </w:t>
      </w:r>
      <w:r w:rsidR="007F2764">
        <w:rPr>
          <w:rFonts w:ascii="Franklin Gothic Medium" w:eastAsia="Times New Roman" w:hAnsi="Franklin Gothic Medium" w:cs="Arial"/>
          <w:b/>
          <w:bCs/>
          <w:color w:val="000000"/>
          <w:sz w:val="36"/>
          <w:szCs w:val="36"/>
        </w:rPr>
        <w:t xml:space="preserve">Submission </w:t>
      </w:r>
      <w:r w:rsidR="00FE0CAA">
        <w:rPr>
          <w:rFonts w:ascii="Franklin Gothic Medium" w:eastAsia="Times New Roman" w:hAnsi="Franklin Gothic Medium" w:cs="Arial"/>
          <w:b/>
          <w:bCs/>
          <w:color w:val="000000"/>
          <w:sz w:val="36"/>
          <w:szCs w:val="36"/>
        </w:rPr>
        <w:t>Form</w:t>
      </w:r>
    </w:p>
    <w:p w14:paraId="0E95B1C4" w14:textId="677F4F59" w:rsidR="004B142B" w:rsidRPr="004B142B" w:rsidRDefault="00FE0CAA" w:rsidP="004B142B">
      <w:pPr>
        <w:spacing w:line="276" w:lineRule="auto"/>
        <w:jc w:val="center"/>
        <w:rPr>
          <w:rFonts w:ascii="Franklin Gothic Medium" w:eastAsia="Times New Roman" w:hAnsi="Franklin Gothic Medium" w:cs="Times New Roman"/>
          <w:color w:val="000000"/>
          <w:sz w:val="28"/>
          <w:szCs w:val="28"/>
        </w:rPr>
      </w:pPr>
      <w:r>
        <w:rPr>
          <w:rFonts w:ascii="Franklin Gothic Medium" w:eastAsia="Times New Roman" w:hAnsi="Franklin Gothic Medium" w:cs="Arial"/>
          <w:b/>
          <w:bCs/>
          <w:color w:val="000000"/>
          <w:sz w:val="28"/>
          <w:szCs w:val="28"/>
        </w:rPr>
        <w:t>February</w:t>
      </w:r>
      <w:r w:rsidR="001E1508" w:rsidRPr="001E1508">
        <w:rPr>
          <w:rFonts w:ascii="Franklin Gothic Medium" w:eastAsia="Times New Roman" w:hAnsi="Franklin Gothic Medium" w:cs="Arial"/>
          <w:b/>
          <w:bCs/>
          <w:color w:val="000000"/>
          <w:sz w:val="28"/>
          <w:szCs w:val="28"/>
        </w:rPr>
        <w:t xml:space="preserve"> 2020</w:t>
      </w:r>
      <w:r w:rsidR="004B142B">
        <w:rPr>
          <w:rFonts w:ascii="Franklin Gothic Medium" w:eastAsia="Times New Roman" w:hAnsi="Franklin Gothic Medium" w:cs="Times New Roman"/>
          <w:color w:val="000000"/>
          <w:sz w:val="28"/>
          <w:szCs w:val="28"/>
        </w:rPr>
        <w:br/>
      </w:r>
    </w:p>
    <w:p w14:paraId="3DA10FC6" w14:textId="19FBFE82" w:rsidR="001E1508" w:rsidRPr="001E1508" w:rsidRDefault="001E1508" w:rsidP="00FE0CAA">
      <w:pPr>
        <w:spacing w:after="240"/>
        <w:rPr>
          <w:rFonts w:ascii="Avenir Next" w:eastAsia="Times New Roman" w:hAnsi="Avenir Next" w:cs="Arial"/>
        </w:rPr>
      </w:pPr>
      <w:r w:rsidRPr="001E1508">
        <w:rPr>
          <w:rFonts w:ascii="Avenir Next" w:eastAsia="Times New Roman" w:hAnsi="Avenir Next" w:cs="Arial"/>
          <w:b/>
          <w:bCs/>
        </w:rPr>
        <w:t>Results for America</w:t>
      </w:r>
      <w:r w:rsidRPr="001E1508">
        <w:rPr>
          <w:rFonts w:ascii="Avenir Next" w:eastAsia="Times New Roman" w:hAnsi="Avenir Next" w:cs="Arial"/>
        </w:rPr>
        <w:t xml:space="preserve"> </w:t>
      </w:r>
      <w:r w:rsidR="006618E0">
        <w:rPr>
          <w:rFonts w:ascii="Avenir Next" w:eastAsia="Times New Roman" w:hAnsi="Avenir Next" w:cs="Arial"/>
        </w:rPr>
        <w:t>issued the 2020 State Standard Submission Guide in February 2020</w:t>
      </w:r>
      <w:r w:rsidRPr="001E1508">
        <w:rPr>
          <w:rFonts w:ascii="Avenir Next" w:eastAsia="Times New Roman" w:hAnsi="Avenir Next" w:cs="Arial"/>
        </w:rPr>
        <w:t>.</w:t>
      </w:r>
      <w:r w:rsidR="00FE0CAA">
        <w:rPr>
          <w:rFonts w:ascii="Avenir Next" w:eastAsia="Times New Roman" w:hAnsi="Avenir Next" w:cs="Arial"/>
        </w:rPr>
        <w:t xml:space="preserve"> </w:t>
      </w:r>
      <w:r w:rsidR="007F2764" w:rsidRPr="007F2764">
        <w:rPr>
          <w:rFonts w:ascii="Avenir Next" w:eastAsia="Times New Roman" w:hAnsi="Avenir Next" w:cs="Arial"/>
        </w:rPr>
        <w:t>Th</w:t>
      </w:r>
      <w:r w:rsidR="00FB63B8">
        <w:rPr>
          <w:rFonts w:ascii="Avenir Next" w:eastAsia="Times New Roman" w:hAnsi="Avenir Next" w:cs="Arial"/>
        </w:rPr>
        <w:t>is accompanying</w:t>
      </w:r>
      <w:r w:rsidR="007F2764" w:rsidRPr="007F2764">
        <w:rPr>
          <w:rFonts w:ascii="Avenir Next" w:eastAsia="Times New Roman" w:hAnsi="Avenir Next" w:cs="Arial"/>
        </w:rPr>
        <w:t xml:space="preserve"> </w:t>
      </w:r>
      <w:r w:rsidR="007F2764">
        <w:rPr>
          <w:rFonts w:ascii="Avenir Next" w:eastAsia="Times New Roman" w:hAnsi="Avenir Next" w:cs="Arial"/>
          <w:b/>
          <w:bCs/>
        </w:rPr>
        <w:t xml:space="preserve">2020 State Standard Submission </w:t>
      </w:r>
      <w:r w:rsidR="00FE0CAA">
        <w:rPr>
          <w:rFonts w:ascii="Avenir Next" w:eastAsia="Times New Roman" w:hAnsi="Avenir Next" w:cs="Arial"/>
          <w:b/>
          <w:bCs/>
        </w:rPr>
        <w:t>Form</w:t>
      </w:r>
      <w:r w:rsidR="007F2764">
        <w:rPr>
          <w:rFonts w:ascii="Avenir Next" w:eastAsia="Times New Roman" w:hAnsi="Avenir Next" w:cs="Arial"/>
        </w:rPr>
        <w:t xml:space="preserve"> </w:t>
      </w:r>
      <w:r w:rsidR="00FE0CAA">
        <w:rPr>
          <w:rFonts w:ascii="Avenir Next" w:eastAsia="Times New Roman" w:hAnsi="Avenir Next" w:cs="Arial"/>
        </w:rPr>
        <w:t>allows states to (1) review their and update their 2019 examples</w:t>
      </w:r>
      <w:r w:rsidR="006618E0">
        <w:rPr>
          <w:rFonts w:ascii="Avenir Next" w:eastAsia="Times New Roman" w:hAnsi="Avenir Next" w:cs="Arial"/>
        </w:rPr>
        <w:t xml:space="preserve"> </w:t>
      </w:r>
      <w:r w:rsidR="00FE0CAA">
        <w:rPr>
          <w:rFonts w:ascii="Avenir Next" w:eastAsia="Times New Roman" w:hAnsi="Avenir Next" w:cs="Arial"/>
        </w:rPr>
        <w:t xml:space="preserve">and (2) submit 2020 examples to be considered for inclusion in the 2020 </w:t>
      </w:r>
      <w:r w:rsidR="00FB63B8">
        <w:rPr>
          <w:rFonts w:ascii="Avenir Next" w:eastAsia="Times New Roman" w:hAnsi="Avenir Next" w:cs="Arial"/>
        </w:rPr>
        <w:t xml:space="preserve">version of the </w:t>
      </w:r>
      <w:hyperlink r:id="rId7" w:history="1">
        <w:r w:rsidR="00FE0CAA" w:rsidRPr="009244CE">
          <w:rPr>
            <w:rStyle w:val="Hyperlink"/>
            <w:rFonts w:ascii="Avenir Book" w:hAnsi="Avenir Book"/>
          </w:rPr>
          <w:t>State Standard of Excellence</w:t>
        </w:r>
      </w:hyperlink>
      <w:r w:rsidR="00FB63B8">
        <w:rPr>
          <w:rFonts w:ascii="Avenir Next" w:eastAsia="Times New Roman" w:hAnsi="Avenir Next" w:cs="Arial"/>
        </w:rPr>
        <w:t>.</w:t>
      </w:r>
      <w:r w:rsidR="006618E0">
        <w:rPr>
          <w:rFonts w:ascii="Avenir Next" w:eastAsia="Times New Roman" w:hAnsi="Avenir Next" w:cs="Arial"/>
        </w:rPr>
        <w:t xml:space="preserve"> </w:t>
      </w:r>
      <w:r w:rsidR="00EF0761" w:rsidRPr="00C84C99">
        <w:rPr>
          <w:rFonts w:ascii="Avenir Next" w:eastAsia="Times New Roman" w:hAnsi="Avenir Next" w:cs="Arial"/>
          <w:b/>
          <w:bCs/>
          <w:i/>
          <w:iCs/>
        </w:rPr>
        <w:t>Please submit your completed form</w:t>
      </w:r>
      <w:r w:rsidR="00C84C99">
        <w:rPr>
          <w:rFonts w:ascii="Avenir Next" w:eastAsia="Times New Roman" w:hAnsi="Avenir Next" w:cs="Arial"/>
          <w:b/>
          <w:bCs/>
          <w:i/>
          <w:iCs/>
        </w:rPr>
        <w:t xml:space="preserve"> to </w:t>
      </w:r>
      <w:hyperlink r:id="rId8" w:history="1">
        <w:r w:rsidR="00C84C99" w:rsidRPr="00E92C0A">
          <w:rPr>
            <w:rStyle w:val="Hyperlink"/>
            <w:rFonts w:ascii="Avenir Next" w:eastAsia="Times New Roman" w:hAnsi="Avenir Next" w:cs="Arial"/>
            <w:b/>
            <w:bCs/>
            <w:i/>
            <w:iCs/>
          </w:rPr>
          <w:t>Josh Inaba</w:t>
        </w:r>
      </w:hyperlink>
      <w:r w:rsidR="00C84C99">
        <w:rPr>
          <w:rFonts w:ascii="Avenir Next" w:eastAsia="Times New Roman" w:hAnsi="Avenir Next" w:cs="Arial"/>
          <w:b/>
          <w:bCs/>
          <w:i/>
          <w:iCs/>
        </w:rPr>
        <w:t xml:space="preserve"> by</w:t>
      </w:r>
      <w:r w:rsidR="00C84C99" w:rsidRPr="00C84C99">
        <w:rPr>
          <w:rFonts w:ascii="Avenir Next" w:eastAsia="Times New Roman" w:hAnsi="Avenir Next" w:cs="Arial"/>
          <w:b/>
          <w:bCs/>
          <w:i/>
          <w:iCs/>
        </w:rPr>
        <w:t xml:space="preserve"> 5:00 PM ET on</w:t>
      </w:r>
      <w:r w:rsidR="00EF0761" w:rsidRPr="00C84C99">
        <w:rPr>
          <w:rFonts w:ascii="Avenir Next" w:eastAsia="Times New Roman" w:hAnsi="Avenir Next" w:cs="Arial"/>
          <w:b/>
          <w:bCs/>
          <w:i/>
          <w:iCs/>
        </w:rPr>
        <w:t xml:space="preserve"> March 30</w:t>
      </w:r>
      <w:r w:rsidR="00C84C99" w:rsidRPr="00C84C99">
        <w:rPr>
          <w:rFonts w:ascii="Avenir Next" w:eastAsia="Times New Roman" w:hAnsi="Avenir Next" w:cs="Arial"/>
          <w:b/>
          <w:bCs/>
          <w:i/>
          <w:iCs/>
        </w:rPr>
        <w:t>, 2020</w:t>
      </w:r>
      <w:r w:rsidR="00FB63B8">
        <w:rPr>
          <w:rFonts w:ascii="Avenir Next" w:eastAsia="Times New Roman" w:hAnsi="Avenir Next" w:cs="Arial"/>
          <w:i/>
          <w:iCs/>
        </w:rPr>
        <w:t xml:space="preserve">; </w:t>
      </w:r>
      <w:r w:rsidR="00FB63B8" w:rsidRPr="00FB63B8">
        <w:rPr>
          <w:rFonts w:ascii="Avenir Next" w:eastAsia="Times New Roman" w:hAnsi="Avenir Next" w:cs="Arial"/>
        </w:rPr>
        <w:t>you can find</w:t>
      </w:r>
      <w:r w:rsidR="00FB63B8">
        <w:rPr>
          <w:rFonts w:ascii="Avenir Next" w:eastAsia="Times New Roman" w:hAnsi="Avenir Next" w:cs="Arial"/>
          <w:i/>
          <w:iCs/>
        </w:rPr>
        <w:t xml:space="preserve"> </w:t>
      </w:r>
      <w:r w:rsidR="00FB63B8">
        <w:rPr>
          <w:rFonts w:ascii="Avenir Next" w:eastAsia="Times New Roman" w:hAnsi="Avenir Next" w:cs="Arial"/>
        </w:rPr>
        <w:t>more information about the 2020 Standard Submission process in the Submission Guide</w:t>
      </w:r>
      <w:r w:rsidR="00C84C99" w:rsidRPr="00C84C99">
        <w:rPr>
          <w:rFonts w:ascii="Avenir Next" w:eastAsia="Times New Roman" w:hAnsi="Avenir Next" w:cs="Arial"/>
          <w:b/>
          <w:bCs/>
          <w:i/>
          <w:iCs/>
        </w:rPr>
        <w:t>.</w:t>
      </w:r>
      <w:r w:rsidR="00C84C99">
        <w:rPr>
          <w:rFonts w:ascii="Avenir Next" w:eastAsia="Times New Roman" w:hAnsi="Avenir Next" w:cs="Arial"/>
        </w:rPr>
        <w:t xml:space="preserve"> </w:t>
      </w:r>
    </w:p>
    <w:p w14:paraId="5EC0F6DE" w14:textId="3F6C83E7" w:rsidR="001E1508" w:rsidRPr="001E1508" w:rsidRDefault="001E1508" w:rsidP="004B142B">
      <w:pPr>
        <w:pStyle w:val="NormalWeb"/>
        <w:spacing w:before="0" w:beforeAutospacing="0" w:after="0" w:afterAutospacing="0" w:line="276" w:lineRule="auto"/>
        <w:rPr>
          <w:rFonts w:ascii="Franklin Gothic Medium" w:hAnsi="Franklin Gothic Medium" w:cs="Arial"/>
          <w:color w:val="000000"/>
          <w:sz w:val="28"/>
          <w:szCs w:val="28"/>
        </w:rPr>
      </w:pPr>
      <w:r w:rsidRPr="001E1508">
        <w:rPr>
          <w:rFonts w:ascii="Franklin Gothic Medium" w:hAnsi="Franklin Gothic Medium" w:cs="Arial"/>
          <w:b/>
          <w:bCs/>
          <w:color w:val="000000"/>
          <w:sz w:val="28"/>
          <w:szCs w:val="28"/>
        </w:rPr>
        <w:t>2020 Submission Guidelines </w:t>
      </w:r>
    </w:p>
    <w:p w14:paraId="78AACFB2" w14:textId="435515B4" w:rsidR="00FE0CAA" w:rsidRDefault="001E1508" w:rsidP="004641F8">
      <w:pPr>
        <w:pStyle w:val="NormalWeb"/>
        <w:spacing w:before="0" w:beforeAutospacing="0" w:after="0" w:afterAutospacing="0"/>
        <w:rPr>
          <w:rFonts w:ascii="Avenir Next" w:hAnsi="Avenir Next" w:cs="Arial"/>
          <w:color w:val="000000"/>
        </w:rPr>
      </w:pPr>
      <w:r w:rsidRPr="001E1508">
        <w:rPr>
          <w:rFonts w:ascii="Avenir Next" w:hAnsi="Avenir Next" w:cs="Arial"/>
          <w:color w:val="000000"/>
        </w:rPr>
        <w:t>R</w:t>
      </w:r>
      <w:r w:rsidR="000332BD">
        <w:rPr>
          <w:rFonts w:ascii="Avenir Next" w:hAnsi="Avenir Next" w:cs="Arial"/>
          <w:color w:val="000000"/>
        </w:rPr>
        <w:t xml:space="preserve">esults for </w:t>
      </w:r>
      <w:r w:rsidRPr="001E1508">
        <w:rPr>
          <w:rFonts w:ascii="Avenir Next" w:hAnsi="Avenir Next" w:cs="Arial"/>
          <w:color w:val="000000"/>
        </w:rPr>
        <w:t>A</w:t>
      </w:r>
      <w:r w:rsidR="000332BD">
        <w:rPr>
          <w:rFonts w:ascii="Avenir Next" w:hAnsi="Avenir Next" w:cs="Arial"/>
          <w:color w:val="000000"/>
        </w:rPr>
        <w:t>merica</w:t>
      </w:r>
      <w:r w:rsidRPr="001E1508">
        <w:rPr>
          <w:rFonts w:ascii="Avenir Next" w:hAnsi="Avenir Next" w:cs="Arial"/>
          <w:color w:val="000000"/>
        </w:rPr>
        <w:t xml:space="preserve"> is seeking </w:t>
      </w:r>
      <w:r w:rsidRPr="001E1508">
        <w:rPr>
          <w:rFonts w:ascii="Avenir Next" w:hAnsi="Avenir Next" w:cs="Arial"/>
          <w:b/>
          <w:bCs/>
          <w:color w:val="000000"/>
        </w:rPr>
        <w:t xml:space="preserve">potential </w:t>
      </w:r>
      <w:r w:rsidR="000332BD">
        <w:rPr>
          <w:rFonts w:ascii="Avenir Next" w:hAnsi="Avenir Next" w:cs="Arial"/>
          <w:b/>
          <w:bCs/>
          <w:color w:val="000000"/>
        </w:rPr>
        <w:t xml:space="preserve">new </w:t>
      </w:r>
      <w:r w:rsidRPr="001E1508">
        <w:rPr>
          <w:rFonts w:ascii="Avenir Next" w:hAnsi="Avenir Next" w:cs="Arial"/>
          <w:b/>
          <w:bCs/>
          <w:color w:val="000000"/>
        </w:rPr>
        <w:t xml:space="preserve">examples </w:t>
      </w:r>
      <w:r w:rsidR="000332BD">
        <w:rPr>
          <w:rFonts w:ascii="Avenir Next" w:hAnsi="Avenir Next" w:cs="Arial"/>
          <w:b/>
          <w:bCs/>
          <w:color w:val="000000"/>
        </w:rPr>
        <w:t>from</w:t>
      </w:r>
      <w:r w:rsidRPr="001E1508">
        <w:rPr>
          <w:rFonts w:ascii="Avenir Next" w:hAnsi="Avenir Next" w:cs="Arial"/>
          <w:b/>
          <w:bCs/>
          <w:color w:val="000000"/>
        </w:rPr>
        <w:t xml:space="preserve"> 2020</w:t>
      </w:r>
      <w:r w:rsidRPr="001E1508">
        <w:rPr>
          <w:rFonts w:ascii="Avenir Next" w:hAnsi="Avenir Next" w:cs="Arial"/>
          <w:color w:val="000000"/>
        </w:rPr>
        <w:t xml:space="preserve"> and </w:t>
      </w:r>
      <w:r w:rsidRPr="001E1508">
        <w:rPr>
          <w:rFonts w:ascii="Avenir Next" w:hAnsi="Avenir Next" w:cs="Arial"/>
          <w:b/>
          <w:bCs/>
          <w:color w:val="000000"/>
        </w:rPr>
        <w:t>updates to past examples</w:t>
      </w:r>
      <w:r w:rsidRPr="001E1508">
        <w:rPr>
          <w:rFonts w:ascii="Avenir Next" w:hAnsi="Avenir Next" w:cs="Arial"/>
          <w:color w:val="000000"/>
        </w:rPr>
        <w:t xml:space="preserve"> featured in the </w:t>
      </w:r>
      <w:hyperlink r:id="rId9" w:history="1">
        <w:r w:rsidRPr="00FB63B8">
          <w:rPr>
            <w:rStyle w:val="Hyperlink"/>
            <w:rFonts w:ascii="Avenir Next" w:hAnsi="Avenir Next" w:cs="Arial"/>
            <w:i/>
            <w:iCs/>
          </w:rPr>
          <w:t>2019 Invest in What Works State Standard of Excellence</w:t>
        </w:r>
      </w:hyperlink>
      <w:r w:rsidR="00B55B27">
        <w:rPr>
          <w:rFonts w:ascii="Avenir Next" w:hAnsi="Avenir Next" w:cs="Arial"/>
          <w:color w:val="000000"/>
        </w:rPr>
        <w:t xml:space="preserve"> </w:t>
      </w:r>
      <w:r w:rsidR="00881CB7">
        <w:rPr>
          <w:rFonts w:ascii="Avenir Next" w:hAnsi="Avenir Next" w:cs="Arial"/>
          <w:color w:val="000000"/>
        </w:rPr>
        <w:t xml:space="preserve">(find your </w:t>
      </w:r>
      <w:r w:rsidR="00B55B27">
        <w:rPr>
          <w:rFonts w:ascii="Avenir Next" w:hAnsi="Avenir Next" w:cs="Arial"/>
          <w:color w:val="000000"/>
        </w:rPr>
        <w:t xml:space="preserve">state spotlight </w:t>
      </w:r>
      <w:hyperlink r:id="rId10" w:history="1">
        <w:r w:rsidR="00B55B27" w:rsidRPr="00B55B27">
          <w:rPr>
            <w:rStyle w:val="Hyperlink"/>
            <w:rFonts w:ascii="Avenir Next" w:hAnsi="Avenir Next" w:cs="Arial"/>
          </w:rPr>
          <w:t>here</w:t>
        </w:r>
      </w:hyperlink>
      <w:r w:rsidR="00881CB7">
        <w:rPr>
          <w:rFonts w:ascii="Avenir Next" w:hAnsi="Avenir Next" w:cs="Arial"/>
          <w:color w:val="000000"/>
        </w:rPr>
        <w:t xml:space="preserve"> for your</w:t>
      </w:r>
      <w:r w:rsidR="00443BC0">
        <w:rPr>
          <w:rFonts w:ascii="Avenir Next" w:hAnsi="Avenir Next" w:cs="Arial"/>
          <w:color w:val="000000"/>
        </w:rPr>
        <w:t xml:space="preserve"> </w:t>
      </w:r>
      <w:bookmarkStart w:id="0" w:name="_GoBack"/>
      <w:bookmarkEnd w:id="0"/>
      <w:r w:rsidR="00881CB7">
        <w:rPr>
          <w:rFonts w:ascii="Avenir Next" w:hAnsi="Avenir Next" w:cs="Arial"/>
          <w:color w:val="000000"/>
        </w:rPr>
        <w:t>2019 examples)</w:t>
      </w:r>
      <w:r w:rsidR="00B55B27">
        <w:rPr>
          <w:rFonts w:ascii="Avenir Next" w:hAnsi="Avenir Next" w:cs="Arial"/>
          <w:color w:val="000000"/>
        </w:rPr>
        <w:t>.</w:t>
      </w:r>
      <w:r w:rsidR="00BE767D">
        <w:rPr>
          <w:rFonts w:ascii="Avenir Next" w:hAnsi="Avenir Next" w:cs="Arial"/>
          <w:color w:val="000000"/>
        </w:rPr>
        <w:t xml:space="preserve"> </w:t>
      </w:r>
      <w:r w:rsidRPr="001E1508">
        <w:rPr>
          <w:rFonts w:ascii="Avenir Next" w:hAnsi="Avenir Next" w:cs="Arial"/>
          <w:color w:val="000000"/>
        </w:rPr>
        <w:t xml:space="preserve">All </w:t>
      </w:r>
      <w:r w:rsidR="000332BD">
        <w:rPr>
          <w:rFonts w:ascii="Avenir Next" w:hAnsi="Avenir Next" w:cs="Arial"/>
          <w:color w:val="000000"/>
        </w:rPr>
        <w:t xml:space="preserve">state </w:t>
      </w:r>
      <w:r w:rsidRPr="001E1508">
        <w:rPr>
          <w:rFonts w:ascii="Avenir Next" w:hAnsi="Avenir Next" w:cs="Arial"/>
          <w:color w:val="000000"/>
        </w:rPr>
        <w:t xml:space="preserve">examples should demonstrate results or impact. </w:t>
      </w:r>
      <w:r w:rsidR="000332BD">
        <w:rPr>
          <w:rFonts w:ascii="Avenir Next" w:hAnsi="Avenir Next" w:cs="Arial"/>
          <w:color w:val="000000"/>
        </w:rPr>
        <w:t>P</w:t>
      </w:r>
      <w:r w:rsidRPr="001E1508">
        <w:rPr>
          <w:rFonts w:ascii="Avenir Next" w:hAnsi="Avenir Next" w:cs="Arial"/>
          <w:color w:val="000000"/>
        </w:rPr>
        <w:t>lease</w:t>
      </w:r>
      <w:r w:rsidR="000332BD">
        <w:rPr>
          <w:rFonts w:ascii="Avenir Next" w:hAnsi="Avenir Next" w:cs="Arial"/>
          <w:color w:val="000000"/>
        </w:rPr>
        <w:t xml:space="preserve"> ensure that all state examples</w:t>
      </w:r>
      <w:r w:rsidRPr="001E1508">
        <w:rPr>
          <w:rFonts w:ascii="Avenir Next" w:hAnsi="Avenir Next" w:cs="Arial"/>
          <w:color w:val="000000"/>
        </w:rPr>
        <w:t xml:space="preserve"> include hyperlinks to artifacts (i.e. policies and legislation, documents, memos, job descriptions, contracts</w:t>
      </w:r>
      <w:r w:rsidR="000332BD">
        <w:rPr>
          <w:rFonts w:ascii="Avenir Next" w:hAnsi="Avenir Next" w:cs="Arial"/>
          <w:color w:val="000000"/>
        </w:rPr>
        <w:t>, etc.</w:t>
      </w:r>
      <w:r w:rsidRPr="001E1508">
        <w:rPr>
          <w:rFonts w:ascii="Avenir Next" w:hAnsi="Avenir Next" w:cs="Arial"/>
          <w:color w:val="000000"/>
        </w:rPr>
        <w:t>)</w:t>
      </w:r>
      <w:r w:rsidR="000332BD">
        <w:rPr>
          <w:rFonts w:ascii="Avenir Next" w:hAnsi="Avenir Next" w:cs="Arial"/>
          <w:color w:val="000000"/>
        </w:rPr>
        <w:t xml:space="preserve">. These artifacts allow </w:t>
      </w:r>
      <w:r w:rsidRPr="001E1508">
        <w:rPr>
          <w:rFonts w:ascii="Avenir Next" w:hAnsi="Avenir Next" w:cs="Arial"/>
          <w:color w:val="000000"/>
        </w:rPr>
        <w:t>R</w:t>
      </w:r>
      <w:r w:rsidR="000332BD">
        <w:rPr>
          <w:rFonts w:ascii="Avenir Next" w:hAnsi="Avenir Next" w:cs="Arial"/>
          <w:color w:val="000000"/>
        </w:rPr>
        <w:t xml:space="preserve">esults for </w:t>
      </w:r>
      <w:r w:rsidRPr="001E1508">
        <w:rPr>
          <w:rFonts w:ascii="Avenir Next" w:hAnsi="Avenir Next" w:cs="Arial"/>
          <w:color w:val="000000"/>
        </w:rPr>
        <w:t>A</w:t>
      </w:r>
      <w:r w:rsidR="000332BD">
        <w:rPr>
          <w:rFonts w:ascii="Avenir Next" w:hAnsi="Avenir Next" w:cs="Arial"/>
          <w:color w:val="000000"/>
        </w:rPr>
        <w:t>merica</w:t>
      </w:r>
      <w:r w:rsidRPr="001E1508">
        <w:rPr>
          <w:rFonts w:ascii="Avenir Next" w:hAnsi="Avenir Next" w:cs="Arial"/>
          <w:color w:val="000000"/>
        </w:rPr>
        <w:t xml:space="preserve"> </w:t>
      </w:r>
      <w:r w:rsidR="000332BD">
        <w:rPr>
          <w:rFonts w:ascii="Avenir Next" w:hAnsi="Avenir Next" w:cs="Arial"/>
          <w:color w:val="000000"/>
        </w:rPr>
        <w:t>to vet</w:t>
      </w:r>
      <w:r w:rsidR="000332BD" w:rsidRPr="001E1508">
        <w:rPr>
          <w:rFonts w:ascii="Avenir Next" w:hAnsi="Avenir Next" w:cs="Arial"/>
          <w:color w:val="000000"/>
        </w:rPr>
        <w:t xml:space="preserve"> </w:t>
      </w:r>
      <w:r w:rsidRPr="001E1508">
        <w:rPr>
          <w:rFonts w:ascii="Avenir Next" w:hAnsi="Avenir Next" w:cs="Arial"/>
          <w:color w:val="000000"/>
        </w:rPr>
        <w:t xml:space="preserve">submitted </w:t>
      </w:r>
      <w:r w:rsidR="000332BD">
        <w:rPr>
          <w:rFonts w:ascii="Avenir Next" w:hAnsi="Avenir Next" w:cs="Arial"/>
          <w:color w:val="000000"/>
        </w:rPr>
        <w:t xml:space="preserve">state </w:t>
      </w:r>
      <w:r w:rsidRPr="001E1508">
        <w:rPr>
          <w:rFonts w:ascii="Avenir Next" w:hAnsi="Avenir Next" w:cs="Arial"/>
          <w:color w:val="000000"/>
        </w:rPr>
        <w:t>example</w:t>
      </w:r>
      <w:r w:rsidR="000332BD">
        <w:rPr>
          <w:rFonts w:ascii="Avenir Next" w:hAnsi="Avenir Next" w:cs="Arial"/>
          <w:color w:val="000000"/>
        </w:rPr>
        <w:t>s</w:t>
      </w:r>
      <w:r w:rsidRPr="001E1508">
        <w:rPr>
          <w:rFonts w:ascii="Avenir Next" w:hAnsi="Avenir Next" w:cs="Arial"/>
          <w:b/>
          <w:bCs/>
          <w:color w:val="000000"/>
        </w:rPr>
        <w:t xml:space="preserve"> </w:t>
      </w:r>
      <w:r w:rsidRPr="001E1508">
        <w:rPr>
          <w:rFonts w:ascii="Avenir Next" w:hAnsi="Avenir Next" w:cs="Arial"/>
          <w:color w:val="000000"/>
        </w:rPr>
        <w:t>and</w:t>
      </w:r>
      <w:r w:rsidR="000332BD">
        <w:rPr>
          <w:rFonts w:ascii="Avenir Next" w:hAnsi="Avenir Next" w:cs="Arial"/>
          <w:color w:val="000000"/>
        </w:rPr>
        <w:t xml:space="preserve"> provide an important </w:t>
      </w:r>
      <w:r w:rsidRPr="001E1508">
        <w:rPr>
          <w:rFonts w:ascii="Avenir Next" w:hAnsi="Avenir Next" w:cs="Arial"/>
          <w:color w:val="000000"/>
        </w:rPr>
        <w:t>resource for other state governments</w:t>
      </w:r>
      <w:r w:rsidR="000332BD">
        <w:rPr>
          <w:rFonts w:ascii="Avenir Next" w:hAnsi="Avenir Next" w:cs="Arial"/>
          <w:color w:val="000000"/>
        </w:rPr>
        <w:t xml:space="preserve"> in the published State Standard</w:t>
      </w:r>
      <w:r w:rsidRPr="001E1508">
        <w:rPr>
          <w:rFonts w:ascii="Avenir Next" w:hAnsi="Avenir Next" w:cs="Arial"/>
          <w:color w:val="000000"/>
        </w:rPr>
        <w:t>.</w:t>
      </w:r>
      <w:r w:rsidR="00FE0CAA">
        <w:rPr>
          <w:rFonts w:ascii="Avenir Next" w:hAnsi="Avenir Next" w:cs="Arial"/>
          <w:color w:val="000000"/>
        </w:rPr>
        <w:t xml:space="preserve"> </w:t>
      </w:r>
    </w:p>
    <w:p w14:paraId="5F988FB0" w14:textId="77777777" w:rsidR="00FE0CAA" w:rsidRDefault="00FE0CAA" w:rsidP="004641F8">
      <w:pPr>
        <w:pStyle w:val="NormalWeb"/>
        <w:spacing w:before="0" w:beforeAutospacing="0" w:after="0" w:afterAutospacing="0"/>
        <w:rPr>
          <w:rFonts w:ascii="Avenir Next" w:hAnsi="Avenir Next" w:cs="Arial"/>
          <w:color w:val="000000"/>
        </w:rPr>
      </w:pPr>
    </w:p>
    <w:p w14:paraId="37FADE84" w14:textId="7D228477" w:rsidR="001E1508" w:rsidRPr="001E1508" w:rsidRDefault="000332BD" w:rsidP="004641F8">
      <w:pPr>
        <w:pStyle w:val="NormalWeb"/>
        <w:spacing w:before="0" w:beforeAutospacing="0" w:after="0" w:afterAutospacing="0"/>
        <w:rPr>
          <w:rFonts w:ascii="Avenir Next" w:hAnsi="Avenir Next" w:cs="Arial"/>
          <w:color w:val="000000"/>
        </w:rPr>
      </w:pPr>
      <w:r>
        <w:rPr>
          <w:rFonts w:ascii="Avenir Next" w:hAnsi="Avenir Next" w:cs="Arial"/>
          <w:color w:val="000000"/>
        </w:rPr>
        <w:t xml:space="preserve">In developing new and updated examples, states should follow these guidelines:  </w:t>
      </w:r>
    </w:p>
    <w:tbl>
      <w:tblPr>
        <w:tblW w:w="9360" w:type="dxa"/>
        <w:tblCellMar>
          <w:top w:w="15" w:type="dxa"/>
          <w:left w:w="15" w:type="dxa"/>
          <w:bottom w:w="15" w:type="dxa"/>
          <w:right w:w="15" w:type="dxa"/>
        </w:tblCellMar>
        <w:tblLook w:val="04A0" w:firstRow="1" w:lastRow="0" w:firstColumn="1" w:lastColumn="0" w:noHBand="0" w:noVBand="1"/>
      </w:tblPr>
      <w:tblGrid>
        <w:gridCol w:w="4317"/>
        <w:gridCol w:w="5043"/>
      </w:tblGrid>
      <w:tr w:rsidR="009A654D" w:rsidRPr="001E1508" w14:paraId="3047E641" w14:textId="77777777" w:rsidTr="004B142B">
        <w:trPr>
          <w:trHeight w:val="278"/>
        </w:trPr>
        <w:tc>
          <w:tcPr>
            <w:tcW w:w="0" w:type="auto"/>
            <w:tcBorders>
              <w:bottom w:val="single" w:sz="4" w:space="0" w:color="auto"/>
            </w:tcBorders>
            <w:tcMar>
              <w:top w:w="100" w:type="dxa"/>
              <w:left w:w="100" w:type="dxa"/>
              <w:bottom w:w="100" w:type="dxa"/>
              <w:right w:w="100" w:type="dxa"/>
            </w:tcMar>
            <w:hideMark/>
          </w:tcPr>
          <w:p w14:paraId="2E37349D" w14:textId="77777777" w:rsidR="001E1508" w:rsidRPr="001E1508" w:rsidRDefault="001E1508" w:rsidP="004B142B">
            <w:pPr>
              <w:pStyle w:val="NormalWeb"/>
              <w:spacing w:before="0" w:beforeAutospacing="0" w:after="0" w:afterAutospacing="0"/>
              <w:jc w:val="center"/>
              <w:rPr>
                <w:rFonts w:ascii="Avenir Next" w:hAnsi="Avenir Next" w:cs="Arial"/>
              </w:rPr>
            </w:pPr>
            <w:r w:rsidRPr="001E1508">
              <w:rPr>
                <w:rFonts w:ascii="Avenir Next" w:hAnsi="Avenir Next" w:cs="Arial"/>
                <w:b/>
                <w:bCs/>
                <w:i/>
                <w:iCs/>
                <w:color w:val="000000"/>
              </w:rPr>
              <w:t>New 2020 Examples</w:t>
            </w:r>
          </w:p>
        </w:tc>
        <w:tc>
          <w:tcPr>
            <w:tcW w:w="0" w:type="auto"/>
            <w:tcBorders>
              <w:bottom w:val="single" w:sz="4" w:space="0" w:color="auto"/>
            </w:tcBorders>
            <w:tcMar>
              <w:top w:w="100" w:type="dxa"/>
              <w:left w:w="100" w:type="dxa"/>
              <w:bottom w:w="100" w:type="dxa"/>
              <w:right w:w="100" w:type="dxa"/>
            </w:tcMar>
            <w:hideMark/>
          </w:tcPr>
          <w:p w14:paraId="16EA2987" w14:textId="77777777" w:rsidR="001E1508" w:rsidRPr="001E1508" w:rsidRDefault="001E1508" w:rsidP="004B142B">
            <w:pPr>
              <w:pStyle w:val="NormalWeb"/>
              <w:spacing w:before="0" w:beforeAutospacing="0" w:after="0" w:afterAutospacing="0"/>
              <w:jc w:val="center"/>
              <w:rPr>
                <w:rFonts w:ascii="Avenir Next" w:hAnsi="Avenir Next" w:cs="Arial"/>
              </w:rPr>
            </w:pPr>
            <w:r w:rsidRPr="001E1508">
              <w:rPr>
                <w:rFonts w:ascii="Avenir Next" w:hAnsi="Avenir Next" w:cs="Arial"/>
                <w:b/>
                <w:bCs/>
                <w:i/>
                <w:iCs/>
                <w:color w:val="000000"/>
              </w:rPr>
              <w:t>Updated 2019 Examples</w:t>
            </w:r>
          </w:p>
        </w:tc>
      </w:tr>
      <w:tr w:rsidR="009A654D" w:rsidRPr="001E1508" w14:paraId="54A46C86" w14:textId="77777777" w:rsidTr="004B142B">
        <w:tc>
          <w:tcPr>
            <w:tcW w:w="0" w:type="auto"/>
            <w:tcBorders>
              <w:top w:val="single" w:sz="4" w:space="0" w:color="auto"/>
            </w:tcBorders>
            <w:tcMar>
              <w:top w:w="100" w:type="dxa"/>
              <w:left w:w="100" w:type="dxa"/>
              <w:bottom w:w="100" w:type="dxa"/>
              <w:right w:w="100" w:type="dxa"/>
            </w:tcMar>
            <w:hideMark/>
          </w:tcPr>
          <w:p w14:paraId="515906A8" w14:textId="16C61763" w:rsidR="001E1508" w:rsidRPr="001E1508" w:rsidRDefault="00E55A82">
            <w:pPr>
              <w:pStyle w:val="NormalWeb"/>
              <w:numPr>
                <w:ilvl w:val="0"/>
                <w:numId w:val="1"/>
              </w:numPr>
              <w:spacing w:before="0" w:beforeAutospacing="0" w:after="0" w:afterAutospacing="0"/>
              <w:textAlignment w:val="baseline"/>
              <w:rPr>
                <w:rFonts w:ascii="Avenir Next" w:hAnsi="Avenir Next" w:cs="Arial"/>
                <w:color w:val="000000"/>
              </w:rPr>
            </w:pPr>
            <w:r>
              <w:rPr>
                <w:rFonts w:ascii="Avenir Next" w:hAnsi="Avenir Next" w:cs="Arial"/>
                <w:color w:val="000000"/>
              </w:rPr>
              <w:t>Write</w:t>
            </w:r>
            <w:r w:rsidR="001E1508" w:rsidRPr="001E1508">
              <w:rPr>
                <w:rFonts w:ascii="Avenir Next" w:hAnsi="Avenir Next" w:cs="Arial"/>
                <w:color w:val="000000"/>
              </w:rPr>
              <w:t xml:space="preserve"> brief summaries (4-8 sentences) of new practices in effect </w:t>
            </w:r>
            <w:r w:rsidR="000332BD">
              <w:rPr>
                <w:rFonts w:ascii="Avenir Next" w:hAnsi="Avenir Next" w:cs="Arial"/>
                <w:color w:val="000000"/>
              </w:rPr>
              <w:t>in the period between</w:t>
            </w:r>
            <w:r w:rsidR="001E1508" w:rsidRPr="001E1508">
              <w:rPr>
                <w:rFonts w:ascii="Avenir Next" w:hAnsi="Avenir Next" w:cs="Arial"/>
                <w:color w:val="000000"/>
              </w:rPr>
              <w:t xml:space="preserve"> July 2019 and May 2020 </w:t>
            </w:r>
          </w:p>
          <w:p w14:paraId="5F6139F7" w14:textId="732BBF4C" w:rsidR="001E1508" w:rsidRPr="001E1508" w:rsidRDefault="000332BD">
            <w:pPr>
              <w:pStyle w:val="NormalWeb"/>
              <w:numPr>
                <w:ilvl w:val="0"/>
                <w:numId w:val="1"/>
              </w:numPr>
              <w:spacing w:before="0" w:beforeAutospacing="0" w:after="0" w:afterAutospacing="0"/>
              <w:textAlignment w:val="baseline"/>
              <w:rPr>
                <w:rFonts w:ascii="Avenir Next" w:hAnsi="Avenir Next" w:cs="Arial"/>
                <w:color w:val="000000"/>
              </w:rPr>
            </w:pPr>
            <w:r>
              <w:rPr>
                <w:rFonts w:ascii="Avenir Next" w:hAnsi="Avenir Next" w:cs="Arial"/>
                <w:color w:val="000000"/>
              </w:rPr>
              <w:t>Include h</w:t>
            </w:r>
            <w:r w:rsidR="001E1508" w:rsidRPr="001E1508">
              <w:rPr>
                <w:rFonts w:ascii="Avenir Next" w:hAnsi="Avenir Next" w:cs="Arial"/>
                <w:color w:val="000000"/>
              </w:rPr>
              <w:t>yperlinks to publicly available materials</w:t>
            </w:r>
          </w:p>
          <w:p w14:paraId="2FF997E4" w14:textId="3FA61682" w:rsidR="001E1508" w:rsidRPr="001E1508" w:rsidRDefault="000332BD">
            <w:pPr>
              <w:pStyle w:val="NormalWeb"/>
              <w:numPr>
                <w:ilvl w:val="0"/>
                <w:numId w:val="1"/>
              </w:numPr>
              <w:spacing w:before="0" w:beforeAutospacing="0" w:after="0" w:afterAutospacing="0"/>
              <w:textAlignment w:val="baseline"/>
              <w:rPr>
                <w:rFonts w:ascii="Avenir Next" w:hAnsi="Avenir Next" w:cs="Arial"/>
                <w:color w:val="000000"/>
              </w:rPr>
            </w:pPr>
            <w:r>
              <w:rPr>
                <w:rFonts w:ascii="Avenir Next" w:hAnsi="Avenir Next" w:cs="Arial"/>
                <w:color w:val="000000"/>
              </w:rPr>
              <w:t>Include</w:t>
            </w:r>
            <w:r w:rsidR="001E1508" w:rsidRPr="001E1508">
              <w:rPr>
                <w:rFonts w:ascii="Avenir Next" w:hAnsi="Avenir Next" w:cs="Arial"/>
                <w:color w:val="000000"/>
              </w:rPr>
              <w:t xml:space="preserve"> information </w:t>
            </w:r>
            <w:r w:rsidR="009A654D">
              <w:rPr>
                <w:rFonts w:ascii="Avenir Next" w:hAnsi="Avenir Next" w:cs="Arial"/>
                <w:color w:val="000000"/>
              </w:rPr>
              <w:t xml:space="preserve">and links </w:t>
            </w:r>
            <w:r w:rsidR="001E1508" w:rsidRPr="001E1508">
              <w:rPr>
                <w:rFonts w:ascii="Avenir Next" w:hAnsi="Avenir Next" w:cs="Arial"/>
                <w:color w:val="000000"/>
              </w:rPr>
              <w:t xml:space="preserve">about </w:t>
            </w:r>
            <w:r>
              <w:rPr>
                <w:rFonts w:ascii="Avenir Next" w:hAnsi="Avenir Next" w:cs="Arial"/>
                <w:color w:val="000000"/>
              </w:rPr>
              <w:t xml:space="preserve">the </w:t>
            </w:r>
            <w:r w:rsidR="001E1508" w:rsidRPr="001E1508">
              <w:rPr>
                <w:rFonts w:ascii="Avenir Next" w:hAnsi="Avenir Next" w:cs="Arial"/>
                <w:color w:val="000000"/>
              </w:rPr>
              <w:t>impact</w:t>
            </w:r>
            <w:r>
              <w:rPr>
                <w:rFonts w:ascii="Avenir Next" w:hAnsi="Avenir Next" w:cs="Arial"/>
                <w:color w:val="000000"/>
              </w:rPr>
              <w:t xml:space="preserve"> and</w:t>
            </w:r>
            <w:r w:rsidR="001E1508" w:rsidRPr="001E1508">
              <w:rPr>
                <w:rFonts w:ascii="Avenir Next" w:hAnsi="Avenir Next" w:cs="Arial"/>
                <w:color w:val="000000"/>
              </w:rPr>
              <w:t xml:space="preserve"> outcomes result</w:t>
            </w:r>
            <w:r>
              <w:rPr>
                <w:rFonts w:ascii="Avenir Next" w:hAnsi="Avenir Next" w:cs="Arial"/>
                <w:color w:val="000000"/>
              </w:rPr>
              <w:t xml:space="preserve">ing from the state’s </w:t>
            </w:r>
            <w:r w:rsidR="00FB63B8">
              <w:rPr>
                <w:rFonts w:ascii="Avenir Next" w:hAnsi="Avenir Next" w:cs="Arial"/>
                <w:color w:val="000000"/>
              </w:rPr>
              <w:t>work</w:t>
            </w:r>
          </w:p>
        </w:tc>
        <w:tc>
          <w:tcPr>
            <w:tcW w:w="0" w:type="auto"/>
            <w:tcBorders>
              <w:top w:val="single" w:sz="4" w:space="0" w:color="auto"/>
            </w:tcBorders>
            <w:tcMar>
              <w:top w:w="100" w:type="dxa"/>
              <w:left w:w="100" w:type="dxa"/>
              <w:bottom w:w="100" w:type="dxa"/>
              <w:right w:w="100" w:type="dxa"/>
            </w:tcMar>
            <w:hideMark/>
          </w:tcPr>
          <w:p w14:paraId="1544D388" w14:textId="3B8634D7" w:rsidR="001E1508" w:rsidRPr="001E1508" w:rsidRDefault="001E1508" w:rsidP="001E1508">
            <w:pPr>
              <w:pStyle w:val="NormalWeb"/>
              <w:numPr>
                <w:ilvl w:val="0"/>
                <w:numId w:val="1"/>
              </w:numPr>
              <w:spacing w:before="0" w:beforeAutospacing="0" w:after="0" w:afterAutospacing="0"/>
              <w:rPr>
                <w:rFonts w:ascii="Avenir Next" w:hAnsi="Avenir Next" w:cs="Arial"/>
              </w:rPr>
            </w:pPr>
            <w:r w:rsidRPr="001E1508">
              <w:rPr>
                <w:rFonts w:ascii="Avenir Next" w:hAnsi="Avenir Next" w:cs="Arial"/>
                <w:color w:val="000000"/>
              </w:rPr>
              <w:t>Review</w:t>
            </w:r>
            <w:r w:rsidR="004B142B">
              <w:rPr>
                <w:rFonts w:ascii="Avenir Next" w:hAnsi="Avenir Next" w:cs="Arial"/>
                <w:color w:val="000000"/>
              </w:rPr>
              <w:t xml:space="preserve"> 2019</w:t>
            </w:r>
            <w:r w:rsidRPr="001E1508">
              <w:rPr>
                <w:rFonts w:ascii="Avenir Next" w:hAnsi="Avenir Next" w:cs="Arial"/>
                <w:color w:val="000000"/>
              </w:rPr>
              <w:t xml:space="preserve"> examples</w:t>
            </w:r>
            <w:r w:rsidR="004B142B">
              <w:rPr>
                <w:rFonts w:ascii="Avenir Next" w:hAnsi="Avenir Next" w:cs="Arial"/>
                <w:color w:val="000000"/>
              </w:rPr>
              <w:t xml:space="preserve"> </w:t>
            </w:r>
            <w:r w:rsidR="00B55B27">
              <w:rPr>
                <w:rFonts w:ascii="Avenir Next" w:hAnsi="Avenir Next" w:cs="Arial"/>
                <w:color w:val="000000"/>
              </w:rPr>
              <w:t>included below</w:t>
            </w:r>
          </w:p>
          <w:p w14:paraId="510F66D9" w14:textId="77777777" w:rsidR="001E1508" w:rsidRPr="001E1508" w:rsidRDefault="001E1508" w:rsidP="001E1508">
            <w:pPr>
              <w:pStyle w:val="NormalWeb"/>
              <w:numPr>
                <w:ilvl w:val="0"/>
                <w:numId w:val="1"/>
              </w:numPr>
              <w:spacing w:before="0" w:beforeAutospacing="0" w:after="0" w:afterAutospacing="0"/>
              <w:rPr>
                <w:rFonts w:ascii="Avenir Next" w:hAnsi="Avenir Next" w:cs="Arial"/>
              </w:rPr>
            </w:pPr>
            <w:r w:rsidRPr="001E1508">
              <w:rPr>
                <w:rFonts w:ascii="Avenir Next" w:hAnsi="Avenir Next" w:cs="Arial"/>
                <w:color w:val="000000"/>
              </w:rPr>
              <w:t>Delete practices that are no longer in place</w:t>
            </w:r>
          </w:p>
          <w:p w14:paraId="0CDC4081" w14:textId="77777777" w:rsidR="002637B6" w:rsidRPr="00B55B27" w:rsidRDefault="009A654D" w:rsidP="002637B6">
            <w:pPr>
              <w:pStyle w:val="NormalWeb"/>
              <w:numPr>
                <w:ilvl w:val="0"/>
                <w:numId w:val="1"/>
              </w:numPr>
              <w:spacing w:before="0" w:beforeAutospacing="0" w:after="0" w:afterAutospacing="0"/>
              <w:rPr>
                <w:rFonts w:ascii="Avenir Next" w:hAnsi="Avenir Next" w:cs="Arial"/>
              </w:rPr>
            </w:pPr>
            <w:r>
              <w:rPr>
                <w:rFonts w:ascii="Avenir Next" w:hAnsi="Avenir Next" w:cs="Arial"/>
                <w:color w:val="000000"/>
              </w:rPr>
              <w:t>U</w:t>
            </w:r>
            <w:r w:rsidR="001E1508" w:rsidRPr="001E1508">
              <w:rPr>
                <w:rFonts w:ascii="Avenir Next" w:hAnsi="Avenir Next" w:cs="Arial"/>
                <w:color w:val="000000"/>
              </w:rPr>
              <w:t xml:space="preserve">pdate information </w:t>
            </w:r>
            <w:r>
              <w:rPr>
                <w:rFonts w:ascii="Avenir Next" w:hAnsi="Avenir Next" w:cs="Arial"/>
                <w:color w:val="000000"/>
              </w:rPr>
              <w:t xml:space="preserve">and links </w:t>
            </w:r>
            <w:r w:rsidR="001E1508" w:rsidRPr="001E1508">
              <w:rPr>
                <w:rFonts w:ascii="Avenir Next" w:hAnsi="Avenir Next" w:cs="Arial"/>
                <w:color w:val="000000"/>
              </w:rPr>
              <w:t xml:space="preserve">about </w:t>
            </w:r>
            <w:r>
              <w:rPr>
                <w:rFonts w:ascii="Avenir Next" w:hAnsi="Avenir Next" w:cs="Arial"/>
                <w:color w:val="000000"/>
              </w:rPr>
              <w:t xml:space="preserve">the </w:t>
            </w:r>
            <w:r w:rsidR="001E1508" w:rsidRPr="001E1508">
              <w:rPr>
                <w:rFonts w:ascii="Avenir Next" w:hAnsi="Avenir Next" w:cs="Arial"/>
                <w:color w:val="000000"/>
              </w:rPr>
              <w:t>impact</w:t>
            </w:r>
            <w:r>
              <w:rPr>
                <w:rFonts w:ascii="Avenir Next" w:hAnsi="Avenir Next" w:cs="Arial"/>
                <w:color w:val="000000"/>
              </w:rPr>
              <w:t xml:space="preserve"> and outcomes</w:t>
            </w:r>
            <w:r w:rsidR="001E1508" w:rsidRPr="001E1508">
              <w:rPr>
                <w:rFonts w:ascii="Avenir Next" w:hAnsi="Avenir Next" w:cs="Arial"/>
                <w:color w:val="000000"/>
              </w:rPr>
              <w:t xml:space="preserve"> result</w:t>
            </w:r>
            <w:r>
              <w:rPr>
                <w:rFonts w:ascii="Avenir Next" w:hAnsi="Avenir Next" w:cs="Arial"/>
                <w:color w:val="000000"/>
              </w:rPr>
              <w:t>ing</w:t>
            </w:r>
            <w:r w:rsidR="001E1508" w:rsidRPr="001E1508">
              <w:rPr>
                <w:rFonts w:ascii="Avenir Next" w:hAnsi="Avenir Next" w:cs="Arial"/>
                <w:color w:val="000000"/>
              </w:rPr>
              <w:t xml:space="preserve"> </w:t>
            </w:r>
            <w:r>
              <w:rPr>
                <w:rFonts w:ascii="Avenir Next" w:hAnsi="Avenir Next" w:cs="Arial"/>
                <w:color w:val="000000"/>
              </w:rPr>
              <w:t xml:space="preserve">from the state’s efforts; be sure to include </w:t>
            </w:r>
            <w:r w:rsidR="001E1508" w:rsidRPr="001E1508">
              <w:rPr>
                <w:rFonts w:ascii="Avenir Next" w:hAnsi="Avenir Next" w:cs="Arial"/>
                <w:color w:val="000000"/>
              </w:rPr>
              <w:t>new studies, reports, or findings</w:t>
            </w:r>
            <w:r w:rsidR="002637B6" w:rsidRPr="001E1508">
              <w:rPr>
                <w:rFonts w:ascii="Avenir Next" w:hAnsi="Avenir Next" w:cs="Arial"/>
                <w:color w:val="000000"/>
              </w:rPr>
              <w:t xml:space="preserve"> </w:t>
            </w:r>
          </w:p>
          <w:p w14:paraId="3DD2345C" w14:textId="3FEC38F2" w:rsidR="002637B6" w:rsidRPr="001E1508" w:rsidRDefault="002637B6" w:rsidP="002637B6">
            <w:pPr>
              <w:pStyle w:val="NormalWeb"/>
              <w:numPr>
                <w:ilvl w:val="0"/>
                <w:numId w:val="1"/>
              </w:numPr>
              <w:spacing w:before="0" w:beforeAutospacing="0" w:after="0" w:afterAutospacing="0"/>
              <w:rPr>
                <w:rFonts w:ascii="Avenir Next" w:hAnsi="Avenir Next" w:cs="Arial"/>
              </w:rPr>
            </w:pPr>
            <w:r w:rsidRPr="001E1508">
              <w:rPr>
                <w:rFonts w:ascii="Avenir Next" w:hAnsi="Avenir Next" w:cs="Arial"/>
                <w:color w:val="000000"/>
              </w:rPr>
              <w:t>Edit and revise content, including hyperlinks</w:t>
            </w:r>
            <w:r>
              <w:rPr>
                <w:rFonts w:ascii="Avenir Next" w:hAnsi="Avenir Next" w:cs="Arial"/>
                <w:color w:val="000000"/>
              </w:rPr>
              <w:t>, as necessary</w:t>
            </w:r>
          </w:p>
          <w:p w14:paraId="56E97117" w14:textId="442F90DA" w:rsidR="001E1508" w:rsidRPr="001E1508" w:rsidRDefault="001E1508" w:rsidP="002637B6">
            <w:pPr>
              <w:pStyle w:val="NormalWeb"/>
              <w:spacing w:before="0" w:beforeAutospacing="0" w:after="0" w:afterAutospacing="0"/>
              <w:ind w:left="720"/>
              <w:rPr>
                <w:rFonts w:ascii="Avenir Next" w:hAnsi="Avenir Next" w:cs="Arial"/>
              </w:rPr>
            </w:pPr>
          </w:p>
        </w:tc>
      </w:tr>
    </w:tbl>
    <w:p w14:paraId="41C719A5" w14:textId="77777777" w:rsidR="00FE0CAA" w:rsidRDefault="00FE0CAA" w:rsidP="00FE0CAA">
      <w:pPr>
        <w:pStyle w:val="NormalWeb"/>
        <w:spacing w:before="0" w:beforeAutospacing="0" w:after="0" w:afterAutospacing="0" w:line="276" w:lineRule="auto"/>
      </w:pPr>
    </w:p>
    <w:p w14:paraId="4369F455" w14:textId="77777777" w:rsidR="00B55B27" w:rsidRDefault="00B55B27" w:rsidP="00FE0CAA">
      <w:pPr>
        <w:pStyle w:val="NormalWeb"/>
        <w:spacing w:before="0" w:beforeAutospacing="0" w:after="0" w:afterAutospacing="0" w:line="276" w:lineRule="auto"/>
      </w:pPr>
    </w:p>
    <w:p w14:paraId="71AAE66C" w14:textId="77777777" w:rsidR="00B55B27" w:rsidRDefault="00B55B27" w:rsidP="00FE0CAA">
      <w:pPr>
        <w:pStyle w:val="NormalWeb"/>
        <w:spacing w:before="0" w:beforeAutospacing="0" w:after="0" w:afterAutospacing="0" w:line="276" w:lineRule="auto"/>
      </w:pPr>
    </w:p>
    <w:p w14:paraId="7EE6C79A" w14:textId="77777777" w:rsidR="004A6178" w:rsidRDefault="004A6178" w:rsidP="004A6178">
      <w:pPr>
        <w:pStyle w:val="NormalWeb"/>
        <w:spacing w:before="0" w:beforeAutospacing="0" w:after="0" w:afterAutospacing="0" w:line="276" w:lineRule="auto"/>
        <w:jc w:val="center"/>
        <w:rPr>
          <w:rFonts w:ascii="Avenir Next" w:hAnsi="Avenir Next"/>
          <w:b/>
          <w:bCs/>
          <w:sz w:val="48"/>
          <w:szCs w:val="48"/>
        </w:rPr>
      </w:pPr>
      <w:r w:rsidRPr="00B55B27">
        <w:rPr>
          <w:rFonts w:ascii="Avenir Next" w:hAnsi="Avenir Next"/>
          <w:b/>
          <w:bCs/>
          <w:sz w:val="48"/>
          <w:szCs w:val="48"/>
        </w:rPr>
        <w:t>2020 State Standard of Excellence Submission Form</w:t>
      </w:r>
    </w:p>
    <w:p w14:paraId="4A84EEA1" w14:textId="77777777" w:rsidR="00B55B27" w:rsidRDefault="004A6178" w:rsidP="004A6178">
      <w:pPr>
        <w:pStyle w:val="NormalWeb"/>
        <w:spacing w:before="0" w:beforeAutospacing="0" w:after="0" w:afterAutospacing="0" w:line="276" w:lineRule="auto"/>
        <w:jc w:val="center"/>
        <w:rPr>
          <w:rFonts w:ascii="Avenir Next" w:hAnsi="Avenir Next"/>
          <w:b/>
          <w:bCs/>
          <w:sz w:val="36"/>
          <w:szCs w:val="36"/>
        </w:rPr>
      </w:pPr>
      <w:r w:rsidRPr="00B55B27">
        <w:rPr>
          <w:rFonts w:ascii="Avenir Next" w:hAnsi="Avenir Next"/>
          <w:b/>
          <w:bCs/>
          <w:sz w:val="36"/>
          <w:szCs w:val="36"/>
        </w:rPr>
        <w:t>February 2020</w:t>
      </w:r>
    </w:p>
    <w:p w14:paraId="04AF6284" w14:textId="77777777" w:rsidR="004A6178" w:rsidRDefault="004A6178" w:rsidP="004A6178">
      <w:pPr>
        <w:pStyle w:val="NormalWeb"/>
        <w:spacing w:before="0" w:beforeAutospacing="0" w:after="0" w:afterAutospacing="0" w:line="276" w:lineRule="auto"/>
        <w:rPr>
          <w:rFonts w:ascii="Avenir Next" w:hAnsi="Avenir Next"/>
          <w:b/>
          <w:bCs/>
          <w:i/>
          <w:iCs/>
          <w:sz w:val="20"/>
          <w:szCs w:val="20"/>
        </w:rPr>
      </w:pPr>
      <w:r>
        <w:rPr>
          <w:rFonts w:ascii="Avenir Next" w:hAnsi="Avenir Next"/>
          <w:b/>
          <w:bCs/>
          <w:i/>
          <w:iCs/>
          <w:sz w:val="20"/>
          <w:szCs w:val="20"/>
        </w:rPr>
        <w:br/>
      </w:r>
      <w:r w:rsidRPr="004A6178">
        <w:rPr>
          <w:rFonts w:ascii="Avenir Next" w:hAnsi="Avenir Next"/>
          <w:b/>
          <w:bCs/>
          <w:i/>
          <w:iCs/>
          <w:sz w:val="20"/>
          <w:szCs w:val="20"/>
        </w:rPr>
        <w:t>Please respond to the following questions about your state in 2020.</w:t>
      </w:r>
    </w:p>
    <w:p w14:paraId="07181B4C" w14:textId="35261E9E" w:rsidR="004A6178" w:rsidRPr="004A6178" w:rsidRDefault="004A6178" w:rsidP="004A6178">
      <w:pPr>
        <w:pStyle w:val="NormalWeb"/>
        <w:spacing w:before="0" w:beforeAutospacing="0" w:after="0" w:afterAutospacing="0" w:line="276" w:lineRule="auto"/>
        <w:rPr>
          <w:rFonts w:ascii="Avenir Next" w:hAnsi="Avenir Next"/>
          <w:b/>
          <w:bCs/>
          <w:i/>
          <w:iCs/>
          <w:sz w:val="20"/>
          <w:szCs w:val="20"/>
        </w:rPr>
      </w:pPr>
      <w:r>
        <w:rPr>
          <w:rFonts w:ascii="Avenir Next" w:hAnsi="Avenir Next"/>
          <w:b/>
          <w:bCs/>
          <w:sz w:val="20"/>
          <w:szCs w:val="20"/>
        </w:rPr>
        <w:br/>
      </w:r>
      <w:r w:rsidR="004A767B" w:rsidRPr="00881CB7">
        <w:rPr>
          <w:rFonts w:ascii="Avenir Next" w:hAnsi="Avenir Next"/>
          <w:b/>
          <w:bCs/>
          <w:sz w:val="20"/>
          <w:szCs w:val="20"/>
          <w:u w:val="single"/>
        </w:rPr>
        <w:t>L</w:t>
      </w:r>
      <w:r w:rsidR="006D26D1" w:rsidRPr="00881CB7">
        <w:rPr>
          <w:rFonts w:ascii="Avenir Next" w:hAnsi="Avenir Next"/>
          <w:b/>
          <w:bCs/>
          <w:sz w:val="20"/>
          <w:szCs w:val="20"/>
          <w:u w:val="single"/>
        </w:rPr>
        <w:t>ead contact for 2020</w:t>
      </w:r>
      <w:r w:rsidR="00881CB7" w:rsidRPr="00881CB7">
        <w:rPr>
          <w:rFonts w:ascii="Avenir Next" w:hAnsi="Avenir Next"/>
          <w:b/>
          <w:bCs/>
          <w:sz w:val="20"/>
          <w:szCs w:val="20"/>
          <w:u w:val="single"/>
        </w:rPr>
        <w:t xml:space="preserve"> State Standard</w:t>
      </w:r>
      <w:r w:rsidR="006D26D1" w:rsidRPr="00881CB7">
        <w:rPr>
          <w:rFonts w:ascii="Avenir Next" w:hAnsi="Avenir Next"/>
          <w:b/>
          <w:bCs/>
          <w:sz w:val="20"/>
          <w:szCs w:val="20"/>
          <w:u w:val="single"/>
        </w:rPr>
        <w:t xml:space="preserve"> submission:</w:t>
      </w:r>
      <w:r>
        <w:rPr>
          <w:rFonts w:ascii="Avenir Next" w:hAnsi="Avenir Next"/>
          <w:b/>
          <w:bCs/>
          <w:sz w:val="20"/>
          <w:szCs w:val="20"/>
        </w:rPr>
        <w:br/>
      </w:r>
      <w:r>
        <w:rPr>
          <w:rFonts w:ascii="Avenir Next" w:hAnsi="Avenir Next"/>
          <w:sz w:val="20"/>
          <w:szCs w:val="20"/>
        </w:rPr>
        <w:t xml:space="preserve">Name: </w:t>
      </w:r>
      <w:r>
        <w:rPr>
          <w:rFonts w:ascii="Avenir Next" w:hAnsi="Avenir Next"/>
          <w:sz w:val="20"/>
          <w:szCs w:val="20"/>
        </w:rPr>
        <w:br/>
        <w:t>Title:</w:t>
      </w:r>
      <w:r>
        <w:rPr>
          <w:rFonts w:ascii="Avenir Next" w:hAnsi="Avenir Next"/>
          <w:sz w:val="20"/>
          <w:szCs w:val="20"/>
        </w:rPr>
        <w:br/>
        <w:t>Office/Organization:</w:t>
      </w:r>
      <w:r>
        <w:rPr>
          <w:rFonts w:ascii="Avenir Next" w:hAnsi="Avenir Next"/>
          <w:sz w:val="20"/>
          <w:szCs w:val="20"/>
        </w:rPr>
        <w:br/>
        <w:t>Email:</w:t>
      </w:r>
    </w:p>
    <w:p w14:paraId="0A897AFC" w14:textId="77777777" w:rsidR="004A6178" w:rsidRDefault="004A6178" w:rsidP="004A6178">
      <w:pPr>
        <w:pStyle w:val="NormalWeb"/>
        <w:spacing w:before="0" w:beforeAutospacing="0" w:after="0" w:afterAutospacing="0" w:line="276" w:lineRule="auto"/>
        <w:rPr>
          <w:rFonts w:ascii="Avenir Next" w:hAnsi="Avenir Next"/>
          <w:sz w:val="20"/>
          <w:szCs w:val="20"/>
        </w:rPr>
      </w:pPr>
    </w:p>
    <w:p w14:paraId="3DCE381A" w14:textId="6A1B3DA2" w:rsidR="004A6178" w:rsidRPr="00881CB7" w:rsidRDefault="004A6178" w:rsidP="00541A35">
      <w:pPr>
        <w:pStyle w:val="NormalWeb"/>
        <w:spacing w:before="0" w:beforeAutospacing="0" w:after="0" w:afterAutospacing="0" w:line="276" w:lineRule="auto"/>
        <w:jc w:val="center"/>
        <w:rPr>
          <w:rFonts w:ascii="Avenir Next" w:hAnsi="Avenir Next"/>
          <w:sz w:val="20"/>
          <w:szCs w:val="20"/>
          <w:u w:val="single"/>
        </w:rPr>
      </w:pPr>
      <w:r w:rsidRPr="00881CB7">
        <w:rPr>
          <w:rFonts w:ascii="Avenir Next" w:hAnsi="Avenir Next"/>
          <w:b/>
          <w:bCs/>
          <w:sz w:val="20"/>
          <w:szCs w:val="20"/>
          <w:u w:val="single"/>
        </w:rPr>
        <w:t xml:space="preserve">Statewide </w:t>
      </w:r>
      <w:r w:rsidR="00881CB7" w:rsidRPr="00881CB7">
        <w:rPr>
          <w:rFonts w:ascii="Avenir Next" w:hAnsi="Avenir Next"/>
          <w:b/>
          <w:bCs/>
          <w:sz w:val="20"/>
          <w:szCs w:val="20"/>
          <w:u w:val="single"/>
        </w:rPr>
        <w:t>Demographic D</w:t>
      </w:r>
      <w:r w:rsidRPr="00881CB7">
        <w:rPr>
          <w:rFonts w:ascii="Avenir Next" w:hAnsi="Avenir Next"/>
          <w:b/>
          <w:bCs/>
          <w:sz w:val="20"/>
          <w:szCs w:val="20"/>
          <w:u w:val="single"/>
        </w:rPr>
        <w:t>ata</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220"/>
      </w:tblGrid>
      <w:tr w:rsidR="00541A35" w14:paraId="1515D31A" w14:textId="77777777" w:rsidTr="00541A35">
        <w:tc>
          <w:tcPr>
            <w:tcW w:w="4140" w:type="dxa"/>
          </w:tcPr>
          <w:p w14:paraId="010EA8D1" w14:textId="26BBA73D" w:rsidR="00541A35" w:rsidRDefault="00541A35" w:rsidP="00541A35">
            <w:pPr>
              <w:pStyle w:val="NormalWeb"/>
              <w:spacing w:before="0" w:beforeAutospacing="0" w:after="0" w:afterAutospacing="0" w:line="276" w:lineRule="auto"/>
              <w:ind w:left="-103"/>
              <w:rPr>
                <w:rFonts w:ascii="Avenir Next" w:hAnsi="Avenir Next"/>
                <w:sz w:val="20"/>
                <w:szCs w:val="20"/>
              </w:rPr>
            </w:pPr>
            <w:r>
              <w:rPr>
                <w:rFonts w:ascii="Avenir Next" w:hAnsi="Avenir Next"/>
                <w:b/>
                <w:bCs/>
                <w:sz w:val="20"/>
                <w:szCs w:val="20"/>
              </w:rPr>
              <w:t xml:space="preserve">State population (year): </w:t>
            </w:r>
          </w:p>
          <w:p w14:paraId="053DD93A" w14:textId="141191AF" w:rsidR="00541A35" w:rsidRDefault="00541A35" w:rsidP="00541A35">
            <w:pPr>
              <w:pStyle w:val="NormalWeb"/>
              <w:spacing w:before="0" w:beforeAutospacing="0" w:after="0" w:afterAutospacing="0" w:line="276" w:lineRule="auto"/>
              <w:ind w:left="-103"/>
              <w:rPr>
                <w:rFonts w:ascii="Avenir Next" w:hAnsi="Avenir Next"/>
                <w:sz w:val="20"/>
                <w:szCs w:val="20"/>
              </w:rPr>
            </w:pPr>
          </w:p>
        </w:tc>
        <w:tc>
          <w:tcPr>
            <w:tcW w:w="5220" w:type="dxa"/>
          </w:tcPr>
          <w:p w14:paraId="30C3465C" w14:textId="77777777" w:rsidR="00541A35" w:rsidRDefault="00541A35" w:rsidP="00541A35">
            <w:pPr>
              <w:pStyle w:val="NormalWeb"/>
              <w:spacing w:line="276" w:lineRule="auto"/>
              <w:rPr>
                <w:rFonts w:ascii="Avenir Next" w:hAnsi="Avenir Next"/>
                <w:sz w:val="20"/>
                <w:szCs w:val="20"/>
              </w:rPr>
            </w:pPr>
          </w:p>
        </w:tc>
      </w:tr>
      <w:tr w:rsidR="00541A35" w14:paraId="480AC12A" w14:textId="77777777" w:rsidTr="00541A35">
        <w:tc>
          <w:tcPr>
            <w:tcW w:w="4140" w:type="dxa"/>
          </w:tcPr>
          <w:p w14:paraId="70A85172" w14:textId="7DF6BFDA" w:rsidR="00541A35" w:rsidRPr="004A6178" w:rsidRDefault="00541A35" w:rsidP="00541A35">
            <w:pPr>
              <w:pStyle w:val="NormalWeb"/>
              <w:spacing w:line="276" w:lineRule="auto"/>
              <w:ind w:left="-103"/>
              <w:rPr>
                <w:rFonts w:ascii="Avenir Next" w:hAnsi="Avenir Next"/>
                <w:b/>
                <w:bCs/>
                <w:sz w:val="20"/>
                <w:szCs w:val="20"/>
              </w:rPr>
            </w:pPr>
            <w:r>
              <w:rPr>
                <w:rFonts w:ascii="Avenir Next" w:hAnsi="Avenir Next"/>
                <w:b/>
                <w:bCs/>
                <w:sz w:val="20"/>
                <w:szCs w:val="20"/>
              </w:rPr>
              <w:t>Budget cycle:</w:t>
            </w:r>
            <w:r>
              <w:rPr>
                <w:rFonts w:ascii="Avenir Next" w:hAnsi="Avenir Next"/>
                <w:b/>
                <w:bCs/>
                <w:sz w:val="20"/>
                <w:szCs w:val="20"/>
              </w:rPr>
              <w:br/>
            </w:r>
            <w:r w:rsidRPr="004A6178">
              <w:rPr>
                <w:rFonts w:ascii="Avenir Next" w:hAnsi="Avenir Next"/>
                <w:sz w:val="20"/>
                <w:szCs w:val="20"/>
              </w:rPr>
              <w:t>Annua</w:t>
            </w:r>
            <w:r>
              <w:rPr>
                <w:rFonts w:ascii="Avenir Next" w:hAnsi="Avenir Next"/>
                <w:sz w:val="20"/>
                <w:szCs w:val="20"/>
              </w:rPr>
              <w:t>l</w:t>
            </w:r>
            <w:r>
              <w:rPr>
                <w:rFonts w:ascii="Avenir Next" w:hAnsi="Avenir Next"/>
                <w:sz w:val="20"/>
                <w:szCs w:val="20"/>
              </w:rPr>
              <w:br/>
            </w:r>
            <w:r w:rsidRPr="004A6178">
              <w:rPr>
                <w:rFonts w:ascii="Avenir Next" w:hAnsi="Avenir Next"/>
                <w:sz w:val="20"/>
                <w:szCs w:val="20"/>
              </w:rPr>
              <w:t>Biennial</w:t>
            </w:r>
          </w:p>
          <w:p w14:paraId="326038E6" w14:textId="77777777" w:rsidR="00541A35" w:rsidRDefault="00541A35" w:rsidP="00541A35">
            <w:pPr>
              <w:pStyle w:val="NormalWeb"/>
              <w:spacing w:before="0" w:beforeAutospacing="0" w:after="0" w:afterAutospacing="0" w:line="276" w:lineRule="auto"/>
              <w:ind w:left="-103"/>
              <w:rPr>
                <w:rFonts w:ascii="Avenir Next" w:hAnsi="Avenir Next"/>
                <w:b/>
                <w:bCs/>
                <w:sz w:val="20"/>
                <w:szCs w:val="20"/>
              </w:rPr>
            </w:pPr>
          </w:p>
        </w:tc>
        <w:tc>
          <w:tcPr>
            <w:tcW w:w="5220" w:type="dxa"/>
          </w:tcPr>
          <w:p w14:paraId="3073916B" w14:textId="4F529ED9" w:rsidR="00541A35" w:rsidRDefault="006D26D1" w:rsidP="004A6178">
            <w:pPr>
              <w:pStyle w:val="NormalWeb"/>
              <w:spacing w:line="276" w:lineRule="auto"/>
              <w:rPr>
                <w:rFonts w:ascii="Avenir Next" w:hAnsi="Avenir Next"/>
                <w:b/>
                <w:bCs/>
                <w:sz w:val="20"/>
                <w:szCs w:val="20"/>
              </w:rPr>
            </w:pPr>
            <w:r>
              <w:rPr>
                <w:rFonts w:ascii="Avenir Next" w:hAnsi="Avenir Next"/>
                <w:b/>
                <w:bCs/>
                <w:sz w:val="20"/>
                <w:szCs w:val="20"/>
              </w:rPr>
              <w:t>Most recent enacted budget (FY):</w:t>
            </w:r>
          </w:p>
        </w:tc>
      </w:tr>
    </w:tbl>
    <w:p w14:paraId="397008EA" w14:textId="735F7992" w:rsidR="004A6178" w:rsidRDefault="00541A35" w:rsidP="004A6178">
      <w:pPr>
        <w:pStyle w:val="NormalWeb"/>
        <w:spacing w:before="0" w:beforeAutospacing="0" w:after="0" w:afterAutospacing="0" w:line="276" w:lineRule="auto"/>
        <w:rPr>
          <w:rFonts w:ascii="Avenir Next" w:hAnsi="Avenir Next"/>
          <w:sz w:val="20"/>
          <w:szCs w:val="20"/>
        </w:rPr>
      </w:pPr>
      <w:r>
        <w:rPr>
          <w:rFonts w:ascii="Avenir Next" w:hAnsi="Avenir Next"/>
          <w:b/>
          <w:bCs/>
          <w:sz w:val="20"/>
          <w:szCs w:val="20"/>
        </w:rPr>
        <w:br/>
      </w:r>
      <w:r w:rsidR="004A6178">
        <w:rPr>
          <w:rFonts w:ascii="Avenir Next" w:hAnsi="Avenir Next"/>
          <w:b/>
          <w:bCs/>
          <w:sz w:val="20"/>
          <w:szCs w:val="20"/>
        </w:rPr>
        <w:t xml:space="preserve">Governor’s lead staff on evidence, data, performance, and evaluation: </w:t>
      </w:r>
      <w:r w:rsidR="004A6178" w:rsidRPr="004A6178">
        <w:rPr>
          <w:rFonts w:ascii="Avenir Next" w:hAnsi="Avenir Next"/>
          <w:sz w:val="20"/>
          <w:szCs w:val="20"/>
        </w:rPr>
        <w:t xml:space="preserve">[Please list </w:t>
      </w:r>
      <w:r w:rsidR="004A6178">
        <w:rPr>
          <w:rFonts w:ascii="Avenir Next" w:hAnsi="Avenir Next"/>
          <w:sz w:val="20"/>
          <w:szCs w:val="20"/>
        </w:rPr>
        <w:t xml:space="preserve">the </w:t>
      </w:r>
      <w:r w:rsidR="004A6178" w:rsidRPr="004A6178">
        <w:rPr>
          <w:rFonts w:ascii="Avenir Next" w:hAnsi="Avenir Next"/>
          <w:sz w:val="20"/>
          <w:szCs w:val="20"/>
        </w:rPr>
        <w:t>name</w:t>
      </w:r>
      <w:r w:rsidR="004A6178">
        <w:rPr>
          <w:rFonts w:ascii="Avenir Next" w:hAnsi="Avenir Next"/>
          <w:sz w:val="20"/>
          <w:szCs w:val="20"/>
        </w:rPr>
        <w:t>s,</w:t>
      </w:r>
      <w:r w:rsidR="004A6178" w:rsidRPr="004A6178">
        <w:rPr>
          <w:rFonts w:ascii="Avenir Next" w:hAnsi="Avenir Next"/>
          <w:sz w:val="20"/>
          <w:szCs w:val="20"/>
        </w:rPr>
        <w:t xml:space="preserve"> titles, and emails of </w:t>
      </w:r>
      <w:r w:rsidR="004A6178">
        <w:rPr>
          <w:rFonts w:ascii="Avenir Next" w:hAnsi="Avenir Next"/>
          <w:sz w:val="20"/>
          <w:szCs w:val="20"/>
        </w:rPr>
        <w:t>governors lead on evidence-based policymaking, data, and performance</w:t>
      </w:r>
      <w:r w:rsidR="004A6178" w:rsidRPr="004A6178">
        <w:rPr>
          <w:rFonts w:ascii="Avenir Next" w:hAnsi="Avenir Next"/>
          <w:sz w:val="20"/>
          <w:szCs w:val="20"/>
        </w:rPr>
        <w:t>]</w:t>
      </w:r>
    </w:p>
    <w:p w14:paraId="76F5A21D" w14:textId="65EA746A" w:rsidR="004A6178" w:rsidRPr="009244CE" w:rsidRDefault="004A6178" w:rsidP="004A6178">
      <w:pPr>
        <w:pStyle w:val="NormalWeb"/>
        <w:spacing w:line="276" w:lineRule="auto"/>
        <w:rPr>
          <w:rFonts w:ascii="Avenir Next" w:hAnsi="Avenir Next"/>
          <w:b/>
          <w:bCs/>
          <w:sz w:val="20"/>
          <w:szCs w:val="20"/>
          <w:u w:val="single"/>
        </w:rPr>
      </w:pPr>
      <w:r w:rsidRPr="009244CE">
        <w:rPr>
          <w:rFonts w:ascii="Avenir Next" w:hAnsi="Avenir Next"/>
          <w:b/>
          <w:bCs/>
          <w:sz w:val="20"/>
          <w:szCs w:val="20"/>
          <w:u w:val="single"/>
        </w:rPr>
        <w:t>Identify and list statewide leadership roles</w:t>
      </w:r>
      <w:r w:rsidR="00881CB7">
        <w:rPr>
          <w:rFonts w:ascii="Avenir Next" w:hAnsi="Avenir Next"/>
          <w:b/>
          <w:bCs/>
          <w:sz w:val="20"/>
          <w:szCs w:val="20"/>
          <w:u w:val="single"/>
        </w:rPr>
        <w:t xml:space="preserve"> (or equivalent)</w:t>
      </w:r>
      <w:r w:rsidR="00541A35" w:rsidRPr="009244CE">
        <w:rPr>
          <w:rFonts w:ascii="Avenir Next" w:hAnsi="Avenir Next"/>
          <w:b/>
          <w:bCs/>
          <w:sz w:val="20"/>
          <w:szCs w:val="20"/>
          <w:u w:val="single"/>
        </w:rPr>
        <w:t xml:space="preserve">, if </w:t>
      </w:r>
      <w:r w:rsidR="00881CB7">
        <w:rPr>
          <w:rFonts w:ascii="Avenir Next" w:hAnsi="Avenir Next"/>
          <w:b/>
          <w:bCs/>
          <w:sz w:val="20"/>
          <w:szCs w:val="20"/>
          <w:u w:val="single"/>
        </w:rPr>
        <w:t>relevant to your state:</w:t>
      </w:r>
    </w:p>
    <w:p w14:paraId="48591F55" w14:textId="77777777" w:rsidR="004A6178" w:rsidRDefault="004A6178" w:rsidP="004A6178">
      <w:pPr>
        <w:pStyle w:val="NormalWeb"/>
        <w:spacing w:line="276" w:lineRule="auto"/>
        <w:rPr>
          <w:rFonts w:ascii="Avenir Next" w:hAnsi="Avenir Next"/>
          <w:b/>
          <w:bCs/>
          <w:sz w:val="20"/>
          <w:szCs w:val="20"/>
        </w:rPr>
      </w:pPr>
      <w:r>
        <w:rPr>
          <w:rFonts w:ascii="Avenir Next" w:hAnsi="Avenir Next"/>
          <w:b/>
          <w:bCs/>
          <w:sz w:val="20"/>
          <w:szCs w:val="20"/>
        </w:rPr>
        <w:t xml:space="preserve">Statewide Chief Data Officer: </w:t>
      </w:r>
      <w:r w:rsidRPr="004A6178">
        <w:rPr>
          <w:rFonts w:ascii="Avenir Next" w:hAnsi="Avenir Next"/>
          <w:sz w:val="20"/>
          <w:szCs w:val="20"/>
        </w:rPr>
        <w:t xml:space="preserve">Please list </w:t>
      </w:r>
      <w:r>
        <w:rPr>
          <w:rFonts w:ascii="Avenir Next" w:hAnsi="Avenir Next"/>
          <w:sz w:val="20"/>
          <w:szCs w:val="20"/>
        </w:rPr>
        <w:t xml:space="preserve">the </w:t>
      </w:r>
      <w:r w:rsidRPr="004A6178">
        <w:rPr>
          <w:rFonts w:ascii="Avenir Next" w:hAnsi="Avenir Next"/>
          <w:sz w:val="20"/>
          <w:szCs w:val="20"/>
        </w:rPr>
        <w:t>name</w:t>
      </w:r>
      <w:r>
        <w:rPr>
          <w:rFonts w:ascii="Avenir Next" w:hAnsi="Avenir Next"/>
          <w:sz w:val="20"/>
          <w:szCs w:val="20"/>
        </w:rPr>
        <w:t>,</w:t>
      </w:r>
      <w:r w:rsidRPr="004A6178">
        <w:rPr>
          <w:rFonts w:ascii="Avenir Next" w:hAnsi="Avenir Next"/>
          <w:sz w:val="20"/>
          <w:szCs w:val="20"/>
        </w:rPr>
        <w:t xml:space="preserve"> title,</w:t>
      </w:r>
      <w:r>
        <w:rPr>
          <w:rFonts w:ascii="Avenir Next" w:hAnsi="Avenir Next"/>
          <w:sz w:val="20"/>
          <w:szCs w:val="20"/>
        </w:rPr>
        <w:t xml:space="preserve"> and office</w:t>
      </w:r>
    </w:p>
    <w:p w14:paraId="1E13CFD4" w14:textId="77777777" w:rsidR="004A6178" w:rsidRDefault="004A6178" w:rsidP="004A6178">
      <w:pPr>
        <w:pStyle w:val="NormalWeb"/>
        <w:spacing w:line="276" w:lineRule="auto"/>
        <w:rPr>
          <w:rFonts w:ascii="Avenir Next" w:hAnsi="Avenir Next"/>
          <w:b/>
          <w:bCs/>
          <w:sz w:val="20"/>
          <w:szCs w:val="20"/>
        </w:rPr>
      </w:pPr>
      <w:r>
        <w:rPr>
          <w:rFonts w:ascii="Avenir Next" w:hAnsi="Avenir Next"/>
          <w:b/>
          <w:bCs/>
          <w:sz w:val="20"/>
          <w:szCs w:val="20"/>
        </w:rPr>
        <w:t>Statewide Chief Performance Officer:</w:t>
      </w:r>
      <w:r w:rsidRPr="004A6178">
        <w:rPr>
          <w:rFonts w:ascii="Avenir Next" w:hAnsi="Avenir Next"/>
          <w:sz w:val="20"/>
          <w:szCs w:val="20"/>
        </w:rPr>
        <w:t xml:space="preserve"> Please list </w:t>
      </w:r>
      <w:r>
        <w:rPr>
          <w:rFonts w:ascii="Avenir Next" w:hAnsi="Avenir Next"/>
          <w:sz w:val="20"/>
          <w:szCs w:val="20"/>
        </w:rPr>
        <w:t xml:space="preserve">the </w:t>
      </w:r>
      <w:r w:rsidRPr="004A6178">
        <w:rPr>
          <w:rFonts w:ascii="Avenir Next" w:hAnsi="Avenir Next"/>
          <w:sz w:val="20"/>
          <w:szCs w:val="20"/>
        </w:rPr>
        <w:t>name</w:t>
      </w:r>
      <w:r>
        <w:rPr>
          <w:rFonts w:ascii="Avenir Next" w:hAnsi="Avenir Next"/>
          <w:sz w:val="20"/>
          <w:szCs w:val="20"/>
        </w:rPr>
        <w:t>,</w:t>
      </w:r>
      <w:r w:rsidRPr="004A6178">
        <w:rPr>
          <w:rFonts w:ascii="Avenir Next" w:hAnsi="Avenir Next"/>
          <w:sz w:val="20"/>
          <w:szCs w:val="20"/>
        </w:rPr>
        <w:t xml:space="preserve"> title,</w:t>
      </w:r>
      <w:r>
        <w:rPr>
          <w:rFonts w:ascii="Avenir Next" w:hAnsi="Avenir Next"/>
          <w:sz w:val="20"/>
          <w:szCs w:val="20"/>
        </w:rPr>
        <w:t xml:space="preserve"> and office</w:t>
      </w:r>
    </w:p>
    <w:p w14:paraId="5B80CAEC" w14:textId="7918CA95" w:rsidR="004A6178" w:rsidRDefault="004A6178" w:rsidP="004A6178">
      <w:pPr>
        <w:pStyle w:val="NormalWeb"/>
        <w:spacing w:before="0" w:beforeAutospacing="0" w:after="0" w:afterAutospacing="0" w:line="276" w:lineRule="auto"/>
        <w:rPr>
          <w:rFonts w:ascii="Avenir Next" w:hAnsi="Avenir Next"/>
          <w:sz w:val="20"/>
          <w:szCs w:val="20"/>
        </w:rPr>
      </w:pPr>
      <w:r>
        <w:rPr>
          <w:rFonts w:ascii="Avenir Next" w:hAnsi="Avenir Next"/>
          <w:b/>
          <w:bCs/>
          <w:sz w:val="20"/>
          <w:szCs w:val="20"/>
        </w:rPr>
        <w:t>Statewide Evaluation Officer:</w:t>
      </w:r>
      <w:r w:rsidRPr="004A6178">
        <w:rPr>
          <w:rFonts w:ascii="Avenir Next" w:hAnsi="Avenir Next"/>
          <w:sz w:val="20"/>
          <w:szCs w:val="20"/>
        </w:rPr>
        <w:t xml:space="preserve"> Please list </w:t>
      </w:r>
      <w:r>
        <w:rPr>
          <w:rFonts w:ascii="Avenir Next" w:hAnsi="Avenir Next"/>
          <w:sz w:val="20"/>
          <w:szCs w:val="20"/>
        </w:rPr>
        <w:t xml:space="preserve">the </w:t>
      </w:r>
      <w:r w:rsidRPr="004A6178">
        <w:rPr>
          <w:rFonts w:ascii="Avenir Next" w:hAnsi="Avenir Next"/>
          <w:sz w:val="20"/>
          <w:szCs w:val="20"/>
        </w:rPr>
        <w:t>name</w:t>
      </w:r>
      <w:r>
        <w:rPr>
          <w:rFonts w:ascii="Avenir Next" w:hAnsi="Avenir Next"/>
          <w:sz w:val="20"/>
          <w:szCs w:val="20"/>
        </w:rPr>
        <w:t>,</w:t>
      </w:r>
      <w:r w:rsidRPr="004A6178">
        <w:rPr>
          <w:rFonts w:ascii="Avenir Next" w:hAnsi="Avenir Next"/>
          <w:sz w:val="20"/>
          <w:szCs w:val="20"/>
        </w:rPr>
        <w:t xml:space="preserve"> title,</w:t>
      </w:r>
      <w:r>
        <w:rPr>
          <w:rFonts w:ascii="Avenir Next" w:hAnsi="Avenir Next"/>
          <w:sz w:val="20"/>
          <w:szCs w:val="20"/>
        </w:rPr>
        <w:t xml:space="preserve"> and office</w:t>
      </w:r>
    </w:p>
    <w:p w14:paraId="594D90E2" w14:textId="56E3FE0B" w:rsidR="004A6178" w:rsidRDefault="004A6178" w:rsidP="004A6178">
      <w:pPr>
        <w:pStyle w:val="NormalWeb"/>
        <w:spacing w:before="0" w:beforeAutospacing="0" w:after="0" w:afterAutospacing="0" w:line="276" w:lineRule="auto"/>
        <w:sectPr w:rsidR="004A6178" w:rsidSect="004B142B">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tbl>
      <w:tblPr>
        <w:tblStyle w:val="TableGrid"/>
        <w:tblW w:w="21590" w:type="dxa"/>
        <w:tblLook w:val="04A0" w:firstRow="1" w:lastRow="0" w:firstColumn="1" w:lastColumn="0" w:noHBand="0" w:noVBand="1"/>
      </w:tblPr>
      <w:tblGrid>
        <w:gridCol w:w="5592"/>
        <w:gridCol w:w="8036"/>
        <w:gridCol w:w="7962"/>
      </w:tblGrid>
      <w:tr w:rsidR="00541A35" w:rsidRPr="000D45E6" w14:paraId="3078643E" w14:textId="77777777" w:rsidTr="00541A35">
        <w:tc>
          <w:tcPr>
            <w:tcW w:w="21590" w:type="dxa"/>
            <w:gridSpan w:val="3"/>
            <w:tcBorders>
              <w:top w:val="nil"/>
              <w:left w:val="nil"/>
              <w:bottom w:val="single" w:sz="4" w:space="0" w:color="auto"/>
              <w:right w:val="nil"/>
            </w:tcBorders>
          </w:tcPr>
          <w:p w14:paraId="11515BB9" w14:textId="7EE03691" w:rsidR="00541A35" w:rsidRDefault="00541A35" w:rsidP="00541A35">
            <w:pPr>
              <w:pStyle w:val="NormalWeb"/>
              <w:spacing w:before="0" w:beforeAutospacing="0" w:after="0" w:afterAutospacing="0" w:line="276" w:lineRule="auto"/>
              <w:jc w:val="center"/>
              <w:rPr>
                <w:rFonts w:ascii="Avenir Next" w:hAnsi="Avenir Next"/>
                <w:b/>
                <w:bCs/>
                <w:sz w:val="48"/>
                <w:szCs w:val="48"/>
              </w:rPr>
            </w:pPr>
            <w:r w:rsidRPr="00B55B27">
              <w:rPr>
                <w:rFonts w:ascii="Avenir Next" w:hAnsi="Avenir Next"/>
                <w:b/>
                <w:bCs/>
                <w:sz w:val="48"/>
                <w:szCs w:val="48"/>
              </w:rPr>
              <w:lastRenderedPageBreak/>
              <w:t>2020 State Standard of Excellence Submission Form</w:t>
            </w:r>
          </w:p>
          <w:p w14:paraId="2EEF6166" w14:textId="05A3291F" w:rsidR="00541A35" w:rsidRPr="00541A35" w:rsidRDefault="00541A35" w:rsidP="00541A35">
            <w:pPr>
              <w:pStyle w:val="NormalWeb"/>
              <w:spacing w:before="0" w:beforeAutospacing="0" w:after="0" w:afterAutospacing="0" w:line="276" w:lineRule="auto"/>
              <w:jc w:val="center"/>
              <w:rPr>
                <w:rFonts w:ascii="Avenir Next" w:hAnsi="Avenir Next"/>
                <w:b/>
                <w:bCs/>
                <w:sz w:val="36"/>
                <w:szCs w:val="36"/>
              </w:rPr>
            </w:pPr>
            <w:r w:rsidRPr="00B55B27">
              <w:rPr>
                <w:rFonts w:ascii="Avenir Next" w:hAnsi="Avenir Next"/>
                <w:b/>
                <w:bCs/>
                <w:sz w:val="36"/>
                <w:szCs w:val="36"/>
              </w:rPr>
              <w:t>February 2020</w:t>
            </w:r>
          </w:p>
        </w:tc>
      </w:tr>
      <w:tr w:rsidR="004A6178" w:rsidRPr="000D45E6" w14:paraId="54ECAA5E" w14:textId="57673299" w:rsidTr="00541A35">
        <w:tc>
          <w:tcPr>
            <w:tcW w:w="5592" w:type="dxa"/>
            <w:tcBorders>
              <w:top w:val="single" w:sz="4" w:space="0" w:color="auto"/>
            </w:tcBorders>
          </w:tcPr>
          <w:p w14:paraId="5EA15735" w14:textId="44569ECB" w:rsidR="004A6178" w:rsidRPr="000D45E6" w:rsidRDefault="004A6178" w:rsidP="00FE0CAA">
            <w:pPr>
              <w:pStyle w:val="NormalWeb"/>
              <w:spacing w:line="276" w:lineRule="auto"/>
              <w:rPr>
                <w:rFonts w:ascii="Avenir Next" w:hAnsi="Avenir Next"/>
                <w:b/>
                <w:bCs/>
                <w:sz w:val="20"/>
                <w:szCs w:val="20"/>
              </w:rPr>
            </w:pPr>
            <w:r w:rsidRPr="000D45E6">
              <w:rPr>
                <w:rFonts w:ascii="Avenir Next" w:hAnsi="Avenir Next"/>
                <w:b/>
                <w:bCs/>
                <w:sz w:val="20"/>
                <w:szCs w:val="20"/>
              </w:rPr>
              <w:t>State Standard of Excellence Criteria</w:t>
            </w:r>
          </w:p>
        </w:tc>
        <w:tc>
          <w:tcPr>
            <w:tcW w:w="8036" w:type="dxa"/>
            <w:tcBorders>
              <w:top w:val="single" w:sz="4" w:space="0" w:color="auto"/>
            </w:tcBorders>
          </w:tcPr>
          <w:p w14:paraId="5B047440" w14:textId="7D94F2F3" w:rsidR="004A6178" w:rsidRPr="000D45E6" w:rsidRDefault="004A6178" w:rsidP="004A6178">
            <w:pPr>
              <w:pStyle w:val="NormalWeb"/>
              <w:spacing w:before="0" w:beforeAutospacing="0" w:after="0" w:afterAutospacing="0" w:line="276" w:lineRule="auto"/>
              <w:jc w:val="center"/>
              <w:rPr>
                <w:rFonts w:ascii="Avenir Next" w:hAnsi="Avenir Next"/>
                <w:b/>
                <w:bCs/>
                <w:sz w:val="20"/>
                <w:szCs w:val="20"/>
              </w:rPr>
            </w:pPr>
            <w:r w:rsidRPr="000D45E6">
              <w:rPr>
                <w:rFonts w:ascii="Avenir Next" w:hAnsi="Avenir Next"/>
                <w:b/>
                <w:bCs/>
                <w:sz w:val="20"/>
                <w:szCs w:val="20"/>
              </w:rPr>
              <w:t xml:space="preserve">Your </w:t>
            </w:r>
            <w:r>
              <w:rPr>
                <w:rFonts w:ascii="Avenir Next" w:hAnsi="Avenir Next"/>
                <w:b/>
                <w:bCs/>
                <w:sz w:val="20"/>
                <w:szCs w:val="20"/>
              </w:rPr>
              <w:t xml:space="preserve">2019 </w:t>
            </w:r>
            <w:r w:rsidRPr="000D45E6">
              <w:rPr>
                <w:rFonts w:ascii="Avenir Next" w:hAnsi="Avenir Next"/>
                <w:b/>
                <w:bCs/>
                <w:sz w:val="20"/>
                <w:szCs w:val="20"/>
              </w:rPr>
              <w:t xml:space="preserve">State Example </w:t>
            </w:r>
            <w:r w:rsidRPr="000D45E6">
              <w:rPr>
                <w:rFonts w:ascii="Avenir Next" w:hAnsi="Avenir Next"/>
                <w:b/>
                <w:bCs/>
                <w:sz w:val="20"/>
                <w:szCs w:val="20"/>
              </w:rPr>
              <w:br/>
            </w:r>
            <w:r w:rsidRPr="000D45E6">
              <w:rPr>
                <w:rFonts w:ascii="Avenir Next" w:hAnsi="Avenir Next"/>
                <w:sz w:val="20"/>
                <w:szCs w:val="20"/>
              </w:rPr>
              <w:t xml:space="preserve">(Please </w:t>
            </w:r>
            <w:r w:rsidR="00881CB7">
              <w:rPr>
                <w:rFonts w:ascii="Avenir Next" w:hAnsi="Avenir Next"/>
                <w:sz w:val="20"/>
                <w:szCs w:val="20"/>
              </w:rPr>
              <w:t>update your 2019 examples</w:t>
            </w:r>
            <w:r>
              <w:rPr>
                <w:rFonts w:ascii="Avenir Next" w:hAnsi="Avenir Next"/>
                <w:sz w:val="20"/>
                <w:szCs w:val="20"/>
              </w:rPr>
              <w:t xml:space="preserve"> using</w:t>
            </w:r>
            <w:r w:rsidRPr="000D45E6">
              <w:rPr>
                <w:rFonts w:ascii="Avenir Next" w:hAnsi="Avenir Next"/>
                <w:sz w:val="20"/>
                <w:szCs w:val="20"/>
              </w:rPr>
              <w:t xml:space="preserve"> </w:t>
            </w:r>
            <w:r w:rsidRPr="006618E0">
              <w:rPr>
                <w:rFonts w:ascii="Avenir Next" w:hAnsi="Avenir Next"/>
                <w:b/>
                <w:bCs/>
                <w:sz w:val="20"/>
                <w:szCs w:val="20"/>
              </w:rPr>
              <w:t>track changes</w:t>
            </w:r>
            <w:r w:rsidRPr="000D45E6">
              <w:rPr>
                <w:rFonts w:ascii="Avenir Next" w:hAnsi="Avenir Next"/>
                <w:sz w:val="20"/>
                <w:szCs w:val="20"/>
              </w:rPr>
              <w:t>).</w:t>
            </w:r>
          </w:p>
        </w:tc>
        <w:tc>
          <w:tcPr>
            <w:tcW w:w="7962" w:type="dxa"/>
            <w:tcBorders>
              <w:top w:val="single" w:sz="4" w:space="0" w:color="auto"/>
            </w:tcBorders>
          </w:tcPr>
          <w:p w14:paraId="2D0CEF8D" w14:textId="106D2B8D" w:rsidR="004A6178" w:rsidRPr="000D45E6" w:rsidRDefault="004A6178" w:rsidP="004A6178">
            <w:pPr>
              <w:pStyle w:val="NormalWeb"/>
              <w:spacing w:before="0" w:beforeAutospacing="0" w:after="0" w:afterAutospacing="0" w:line="276" w:lineRule="auto"/>
              <w:jc w:val="center"/>
              <w:rPr>
                <w:rFonts w:ascii="Avenir Next" w:hAnsi="Avenir Next"/>
                <w:b/>
                <w:bCs/>
                <w:sz w:val="20"/>
                <w:szCs w:val="20"/>
              </w:rPr>
            </w:pPr>
            <w:r w:rsidRPr="000D45E6">
              <w:rPr>
                <w:rFonts w:ascii="Avenir Next" w:hAnsi="Avenir Next"/>
                <w:b/>
                <w:bCs/>
                <w:sz w:val="20"/>
                <w:szCs w:val="20"/>
              </w:rPr>
              <w:t xml:space="preserve">Your </w:t>
            </w:r>
            <w:r>
              <w:rPr>
                <w:rFonts w:ascii="Avenir Next" w:hAnsi="Avenir Next"/>
                <w:b/>
                <w:bCs/>
                <w:sz w:val="20"/>
                <w:szCs w:val="20"/>
              </w:rPr>
              <w:t xml:space="preserve">2020 </w:t>
            </w:r>
            <w:r w:rsidRPr="000D45E6">
              <w:rPr>
                <w:rFonts w:ascii="Avenir Next" w:hAnsi="Avenir Next"/>
                <w:b/>
                <w:bCs/>
                <w:sz w:val="20"/>
                <w:szCs w:val="20"/>
              </w:rPr>
              <w:t xml:space="preserve">State Example </w:t>
            </w:r>
            <w:r w:rsidRPr="000D45E6">
              <w:rPr>
                <w:rFonts w:ascii="Avenir Next" w:hAnsi="Avenir Next"/>
                <w:b/>
                <w:bCs/>
                <w:sz w:val="20"/>
                <w:szCs w:val="20"/>
              </w:rPr>
              <w:br/>
            </w:r>
            <w:r w:rsidRPr="000D45E6">
              <w:rPr>
                <w:rFonts w:ascii="Avenir Next" w:hAnsi="Avenir Next"/>
                <w:sz w:val="20"/>
                <w:szCs w:val="20"/>
              </w:rPr>
              <w:t xml:space="preserve">(Please </w:t>
            </w:r>
            <w:r>
              <w:rPr>
                <w:rFonts w:ascii="Avenir Next" w:hAnsi="Avenir Next"/>
                <w:sz w:val="20"/>
                <w:szCs w:val="20"/>
              </w:rPr>
              <w:t xml:space="preserve">include a draft of </w:t>
            </w:r>
            <w:r w:rsidR="00881CB7">
              <w:rPr>
                <w:rFonts w:ascii="Avenir Next" w:hAnsi="Avenir Next"/>
                <w:sz w:val="20"/>
                <w:szCs w:val="20"/>
              </w:rPr>
              <w:t xml:space="preserve">your new </w:t>
            </w:r>
            <w:r>
              <w:rPr>
                <w:rFonts w:ascii="Avenir Next" w:hAnsi="Avenir Next"/>
                <w:sz w:val="20"/>
                <w:szCs w:val="20"/>
              </w:rPr>
              <w:t>2020 example</w:t>
            </w:r>
            <w:r w:rsidRPr="000D45E6">
              <w:rPr>
                <w:rFonts w:ascii="Avenir Next" w:hAnsi="Avenir Next"/>
                <w:sz w:val="20"/>
                <w:szCs w:val="20"/>
              </w:rPr>
              <w:t>).</w:t>
            </w:r>
          </w:p>
        </w:tc>
      </w:tr>
      <w:tr w:rsidR="004A6178" w:rsidRPr="000D45E6" w14:paraId="287DB6E1" w14:textId="644EB123" w:rsidTr="004A6178">
        <w:tc>
          <w:tcPr>
            <w:tcW w:w="5592" w:type="dxa"/>
          </w:tcPr>
          <w:p w14:paraId="65318AF0" w14:textId="71A30847" w:rsidR="004A6178" w:rsidRPr="000D45E6" w:rsidRDefault="004A6178" w:rsidP="00FE0CAA">
            <w:pPr>
              <w:pStyle w:val="NormalWeb"/>
              <w:spacing w:line="276" w:lineRule="auto"/>
              <w:rPr>
                <w:rFonts w:ascii="Avenir Next" w:hAnsi="Avenir Next"/>
                <w:sz w:val="20"/>
                <w:szCs w:val="20"/>
              </w:rPr>
            </w:pPr>
            <w:r w:rsidRPr="000D45E6">
              <w:rPr>
                <w:rFonts w:ascii="Avenir Next" w:hAnsi="Avenir Next"/>
                <w:b/>
                <w:bCs/>
                <w:sz w:val="20"/>
                <w:szCs w:val="20"/>
              </w:rPr>
              <w:t>1. Strategic Goals</w:t>
            </w:r>
            <w:r w:rsidRPr="000D45E6">
              <w:rPr>
                <w:rFonts w:ascii="Avenir Next" w:hAnsi="Avenir Next"/>
                <w:sz w:val="20"/>
                <w:szCs w:val="20"/>
              </w:rPr>
              <w:br/>
              <w:t>Did the governor have public statewide strategic goals?</w:t>
            </w:r>
          </w:p>
        </w:tc>
        <w:tc>
          <w:tcPr>
            <w:tcW w:w="8036" w:type="dxa"/>
          </w:tcPr>
          <w:p w14:paraId="39631086" w14:textId="7FE11E67" w:rsidR="004A6178" w:rsidRPr="000D45E6" w:rsidRDefault="004A6178" w:rsidP="000D45E6">
            <w:pPr>
              <w:pStyle w:val="NormalWeb"/>
              <w:spacing w:line="276" w:lineRule="auto"/>
              <w:rPr>
                <w:rFonts w:ascii="Avenir Next" w:hAnsi="Avenir Next"/>
                <w:sz w:val="20"/>
                <w:szCs w:val="20"/>
              </w:rPr>
            </w:pPr>
          </w:p>
        </w:tc>
        <w:tc>
          <w:tcPr>
            <w:tcW w:w="7962" w:type="dxa"/>
          </w:tcPr>
          <w:p w14:paraId="39EE7F68" w14:textId="77777777" w:rsidR="004A6178" w:rsidRPr="000D45E6" w:rsidRDefault="004A6178" w:rsidP="000D45E6">
            <w:pPr>
              <w:pStyle w:val="NormalWeb"/>
              <w:spacing w:line="276" w:lineRule="auto"/>
              <w:rPr>
                <w:rFonts w:ascii="Avenir Next" w:hAnsi="Avenir Next"/>
                <w:sz w:val="20"/>
                <w:szCs w:val="20"/>
              </w:rPr>
            </w:pPr>
          </w:p>
        </w:tc>
      </w:tr>
      <w:tr w:rsidR="004A6178" w:rsidRPr="000D45E6" w14:paraId="2DB16C84" w14:textId="0D9A7DA5" w:rsidTr="004A6178">
        <w:tc>
          <w:tcPr>
            <w:tcW w:w="5592" w:type="dxa"/>
          </w:tcPr>
          <w:p w14:paraId="79DD932D" w14:textId="04A26319" w:rsidR="004A6178" w:rsidRPr="000D45E6" w:rsidRDefault="004A6178" w:rsidP="00FE0CAA">
            <w:pPr>
              <w:pStyle w:val="NormalWeb"/>
              <w:spacing w:line="276" w:lineRule="auto"/>
              <w:rPr>
                <w:rFonts w:ascii="Avenir Next" w:hAnsi="Avenir Next"/>
                <w:sz w:val="20"/>
                <w:szCs w:val="20"/>
              </w:rPr>
            </w:pPr>
            <w:r w:rsidRPr="000D45E6">
              <w:rPr>
                <w:rFonts w:ascii="Avenir Next" w:hAnsi="Avenir Next"/>
                <w:b/>
                <w:bCs/>
                <w:sz w:val="20"/>
                <w:szCs w:val="20"/>
              </w:rPr>
              <w:t>2. Performance Management/Continuous Improvement</w:t>
            </w:r>
            <w:r w:rsidRPr="000D45E6">
              <w:rPr>
                <w:rFonts w:ascii="Avenir Next" w:hAnsi="Avenir Next"/>
                <w:sz w:val="20"/>
                <w:szCs w:val="20"/>
              </w:rPr>
              <w:br/>
              <w:t>Did the state or any of its agencies implement a performance management system aligned with its statewide strategic goals, with clear and prioritized outcome- focused goals, program objectives, and measures; and did it consistently collect, analyze, and use data and evidence to improve outcomes, return on investment, and other dimensions of performance?</w:t>
            </w:r>
          </w:p>
        </w:tc>
        <w:tc>
          <w:tcPr>
            <w:tcW w:w="8036" w:type="dxa"/>
          </w:tcPr>
          <w:p w14:paraId="50B0E797" w14:textId="7A58514F" w:rsidR="004A6178" w:rsidRPr="000D45E6" w:rsidRDefault="004A6178" w:rsidP="006539B6">
            <w:pPr>
              <w:pStyle w:val="NormalWeb"/>
              <w:spacing w:line="276" w:lineRule="auto"/>
              <w:rPr>
                <w:rFonts w:ascii="Avenir Next" w:hAnsi="Avenir Next"/>
                <w:sz w:val="20"/>
                <w:szCs w:val="20"/>
              </w:rPr>
            </w:pPr>
          </w:p>
        </w:tc>
        <w:tc>
          <w:tcPr>
            <w:tcW w:w="7962" w:type="dxa"/>
          </w:tcPr>
          <w:p w14:paraId="7AD2D3A4"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687F8198" w14:textId="050E3D55" w:rsidTr="004A6178">
        <w:tc>
          <w:tcPr>
            <w:tcW w:w="5592" w:type="dxa"/>
          </w:tcPr>
          <w:p w14:paraId="0A9CC392" w14:textId="177FAC76" w:rsidR="004A6178" w:rsidRPr="000D45E6" w:rsidRDefault="004A6178" w:rsidP="00FE0CAA">
            <w:pPr>
              <w:pStyle w:val="NormalWeb"/>
              <w:spacing w:line="276" w:lineRule="auto"/>
              <w:rPr>
                <w:rFonts w:ascii="Avenir Next" w:hAnsi="Avenir Next"/>
                <w:b/>
                <w:bCs/>
                <w:sz w:val="20"/>
                <w:szCs w:val="20"/>
              </w:rPr>
            </w:pPr>
            <w:r w:rsidRPr="000D45E6">
              <w:rPr>
                <w:rFonts w:ascii="Avenir Next" w:hAnsi="Avenir Next"/>
                <w:b/>
                <w:bCs/>
                <w:sz w:val="20"/>
                <w:szCs w:val="20"/>
              </w:rPr>
              <w:t>3. Data Leadership</w:t>
            </w:r>
            <w:r>
              <w:rPr>
                <w:rFonts w:ascii="Avenir Next" w:hAnsi="Avenir Next"/>
                <w:b/>
                <w:bCs/>
                <w:sz w:val="20"/>
                <w:szCs w:val="20"/>
              </w:rPr>
              <w:br/>
            </w:r>
            <w:r w:rsidRPr="000D45E6">
              <w:rPr>
                <w:rFonts w:ascii="Avenir Next" w:hAnsi="Avenir Next"/>
                <w:sz w:val="20"/>
                <w:szCs w:val="20"/>
              </w:rPr>
              <w:t>Did the governor’s office or any state agency have a senior staff member(s) with the authority, staff, and budget to collect, analyze, share, and use high- quality administrative and survey data—consistent with strong privacy protections— to improve (or help other entities including, but not limited to, local governments and nonprofit organizations improve) federal, state, and local programs? (Example: chief data officer)</w:t>
            </w:r>
          </w:p>
        </w:tc>
        <w:tc>
          <w:tcPr>
            <w:tcW w:w="8036" w:type="dxa"/>
          </w:tcPr>
          <w:p w14:paraId="27EDCA88" w14:textId="29343DE9" w:rsidR="004A6178" w:rsidRPr="000D45E6" w:rsidRDefault="004A6178" w:rsidP="006539B6">
            <w:pPr>
              <w:pStyle w:val="NormalWeb"/>
              <w:spacing w:line="276" w:lineRule="auto"/>
              <w:rPr>
                <w:rFonts w:ascii="Avenir Next" w:hAnsi="Avenir Next"/>
                <w:sz w:val="20"/>
                <w:szCs w:val="20"/>
              </w:rPr>
            </w:pPr>
          </w:p>
        </w:tc>
        <w:tc>
          <w:tcPr>
            <w:tcW w:w="7962" w:type="dxa"/>
          </w:tcPr>
          <w:p w14:paraId="0E539802"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6A5198F8" w14:textId="37FB4C0F" w:rsidTr="004A6178">
        <w:tc>
          <w:tcPr>
            <w:tcW w:w="5592" w:type="dxa"/>
          </w:tcPr>
          <w:p w14:paraId="7E9B9B47" w14:textId="1128FF00" w:rsidR="004A6178" w:rsidRPr="000D45E6" w:rsidRDefault="004A6178" w:rsidP="000D45E6">
            <w:pPr>
              <w:pStyle w:val="NormalWeb"/>
              <w:spacing w:line="276" w:lineRule="auto"/>
              <w:rPr>
                <w:rFonts w:ascii="Avenir Next" w:hAnsi="Avenir Next"/>
                <w:b/>
                <w:bCs/>
                <w:sz w:val="20"/>
                <w:szCs w:val="20"/>
              </w:rPr>
            </w:pPr>
            <w:r w:rsidRPr="000D45E6">
              <w:rPr>
                <w:rFonts w:ascii="Avenir Next" w:hAnsi="Avenir Next"/>
                <w:b/>
                <w:bCs/>
                <w:sz w:val="20"/>
                <w:szCs w:val="20"/>
              </w:rPr>
              <w:t>4. Data Policies / Agreements</w:t>
            </w:r>
            <w:r>
              <w:rPr>
                <w:rFonts w:ascii="Avenir Next" w:hAnsi="Avenir Next"/>
                <w:b/>
                <w:bCs/>
                <w:sz w:val="20"/>
                <w:szCs w:val="20"/>
              </w:rPr>
              <w:br/>
            </w:r>
            <w:r w:rsidRPr="000D45E6">
              <w:rPr>
                <w:rFonts w:ascii="Avenir Next" w:hAnsi="Avenir Next"/>
                <w:sz w:val="20"/>
                <w:szCs w:val="20"/>
              </w:rPr>
              <w:t>Did the state or any of its agencies have data sharing policies and data sharing agreements—consistent with strong privacy protections—with any nonprofit organizations, academic institutions, local government agencies, and/or federal government agencies which were designed to improve outcomes for publicly funded programs, and did it make those policies and agreements publicly available? (Example: data sharing policy, open data policy)</w:t>
            </w:r>
          </w:p>
        </w:tc>
        <w:tc>
          <w:tcPr>
            <w:tcW w:w="8036" w:type="dxa"/>
          </w:tcPr>
          <w:p w14:paraId="6171EB02"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3EA1B24B"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00F995A7" w14:textId="5C41AEBA" w:rsidTr="004A6178">
        <w:tc>
          <w:tcPr>
            <w:tcW w:w="5592" w:type="dxa"/>
          </w:tcPr>
          <w:p w14:paraId="57665BDA" w14:textId="2DBD7DB2"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5. Data Use</w:t>
            </w:r>
            <w:r>
              <w:rPr>
                <w:rFonts w:ascii="Avenir Next" w:hAnsi="Avenir Next"/>
                <w:sz w:val="20"/>
                <w:szCs w:val="20"/>
              </w:rPr>
              <w:br/>
            </w:r>
            <w:r w:rsidRPr="000D45E6">
              <w:rPr>
                <w:rFonts w:ascii="Avenir Next" w:hAnsi="Avenir Next"/>
                <w:sz w:val="20"/>
                <w:szCs w:val="20"/>
              </w:rPr>
              <w:t xml:space="preserve">Did the state or any of its agencies have data systems </w:t>
            </w:r>
            <w:r w:rsidRPr="000D45E6">
              <w:rPr>
                <w:rFonts w:ascii="Avenir Next" w:hAnsi="Avenir Next"/>
                <w:sz w:val="20"/>
                <w:szCs w:val="20"/>
              </w:rPr>
              <w:lastRenderedPageBreak/>
              <w:t>consistent with strong privacy protections that linked multiple administrative data sets across state agencies, and did it use those systems to improve federal, state, or local programs?</w:t>
            </w:r>
          </w:p>
        </w:tc>
        <w:tc>
          <w:tcPr>
            <w:tcW w:w="8036" w:type="dxa"/>
          </w:tcPr>
          <w:p w14:paraId="52D643F3"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5ED8FA59"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3A20BF70" w14:textId="45090DEF" w:rsidTr="004A6178">
        <w:tc>
          <w:tcPr>
            <w:tcW w:w="5592" w:type="dxa"/>
          </w:tcPr>
          <w:p w14:paraId="01EEC904" w14:textId="51A759E0"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6. Evaluation Leadership</w:t>
            </w:r>
            <w:r>
              <w:rPr>
                <w:rFonts w:ascii="Avenir Next" w:hAnsi="Avenir Next"/>
                <w:sz w:val="20"/>
                <w:szCs w:val="20"/>
              </w:rPr>
              <w:br/>
            </w:r>
            <w:r w:rsidRPr="000D45E6">
              <w:rPr>
                <w:rFonts w:ascii="Avenir Next" w:hAnsi="Avenir Next"/>
                <w:sz w:val="20"/>
                <w:szCs w:val="20"/>
              </w:rPr>
              <w:t>Did the governor’s office or any state agency have a senior staff member(s) with the authority, staff, and budget to evaluate its major programs and inform policy decisions affecting them? (Example: chief evaluation officer)</w:t>
            </w:r>
          </w:p>
        </w:tc>
        <w:tc>
          <w:tcPr>
            <w:tcW w:w="8036" w:type="dxa"/>
          </w:tcPr>
          <w:p w14:paraId="2D33DFE2"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07686F5B"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3C965E98" w14:textId="4C84AE41" w:rsidTr="004A6178">
        <w:tc>
          <w:tcPr>
            <w:tcW w:w="5592" w:type="dxa"/>
          </w:tcPr>
          <w:p w14:paraId="155CF977" w14:textId="6F274D10"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7. Evaluation Policies</w:t>
            </w:r>
            <w:r>
              <w:rPr>
                <w:rFonts w:ascii="Avenir Next" w:hAnsi="Avenir Next"/>
                <w:sz w:val="20"/>
                <w:szCs w:val="20"/>
              </w:rPr>
              <w:br/>
            </w:r>
            <w:r w:rsidRPr="000D45E6">
              <w:rPr>
                <w:rFonts w:ascii="Avenir Next" w:hAnsi="Avenir Next"/>
                <w:sz w:val="20"/>
                <w:szCs w:val="20"/>
              </w:rPr>
              <w:t>Did the state or any of its agencies have an evaluation policy, evaluation plan, and research/learning agenda(s), and did it publicly release the findings of all completed evaluations?</w:t>
            </w:r>
          </w:p>
        </w:tc>
        <w:tc>
          <w:tcPr>
            <w:tcW w:w="8036" w:type="dxa"/>
          </w:tcPr>
          <w:p w14:paraId="3162F679"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191DD64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7CED69CD" w14:textId="28B2DD8E" w:rsidTr="004A6178">
        <w:tc>
          <w:tcPr>
            <w:tcW w:w="5592" w:type="dxa"/>
          </w:tcPr>
          <w:p w14:paraId="6FB7B080" w14:textId="749238CD" w:rsidR="004A6178" w:rsidRPr="000D45E6" w:rsidRDefault="004A6178" w:rsidP="000D45E6">
            <w:pPr>
              <w:pStyle w:val="NormalWeb"/>
              <w:spacing w:line="276" w:lineRule="auto"/>
              <w:rPr>
                <w:rFonts w:ascii="Avenir Next" w:hAnsi="Avenir Next"/>
                <w:b/>
                <w:bCs/>
                <w:sz w:val="20"/>
                <w:szCs w:val="20"/>
              </w:rPr>
            </w:pPr>
            <w:r w:rsidRPr="000D45E6">
              <w:rPr>
                <w:rFonts w:ascii="Avenir Next" w:hAnsi="Avenir Next"/>
                <w:b/>
                <w:bCs/>
                <w:sz w:val="20"/>
                <w:szCs w:val="20"/>
              </w:rPr>
              <w:t>8. Evaluation Resources</w:t>
            </w:r>
            <w:r>
              <w:rPr>
                <w:rFonts w:ascii="Avenir Next" w:hAnsi="Avenir Next"/>
                <w:b/>
                <w:bCs/>
                <w:sz w:val="20"/>
                <w:szCs w:val="20"/>
              </w:rPr>
              <w:br/>
            </w:r>
            <w:r w:rsidRPr="000D45E6">
              <w:rPr>
                <w:rFonts w:ascii="Avenir Next" w:hAnsi="Avenir Next"/>
                <w:sz w:val="20"/>
                <w:szCs w:val="20"/>
              </w:rPr>
              <w:t>Did the state or any of its agencies invest at least 1% of program funds in evaluations?</w:t>
            </w:r>
          </w:p>
        </w:tc>
        <w:tc>
          <w:tcPr>
            <w:tcW w:w="8036" w:type="dxa"/>
          </w:tcPr>
          <w:p w14:paraId="617C69A3"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70EA500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3689EB0F" w14:textId="680DD6CA" w:rsidTr="004A6178">
        <w:tc>
          <w:tcPr>
            <w:tcW w:w="5592" w:type="dxa"/>
          </w:tcPr>
          <w:p w14:paraId="3B00EAA3" w14:textId="395EEFF1" w:rsidR="004A6178" w:rsidRPr="000D45E6" w:rsidRDefault="004A6178" w:rsidP="000D45E6">
            <w:pPr>
              <w:pStyle w:val="NormalWeb"/>
              <w:spacing w:line="276" w:lineRule="auto"/>
              <w:rPr>
                <w:rFonts w:ascii="Avenir Next" w:hAnsi="Avenir Next"/>
                <w:b/>
                <w:bCs/>
                <w:sz w:val="20"/>
                <w:szCs w:val="20"/>
              </w:rPr>
            </w:pPr>
            <w:r w:rsidRPr="000D45E6">
              <w:rPr>
                <w:rFonts w:ascii="Avenir Next" w:hAnsi="Avenir Next"/>
                <w:b/>
                <w:bCs/>
                <w:sz w:val="20"/>
                <w:szCs w:val="20"/>
              </w:rPr>
              <w:t>9. Outcome Data</w:t>
            </w:r>
            <w:r>
              <w:rPr>
                <w:rFonts w:ascii="Avenir Next" w:hAnsi="Avenir Next"/>
                <w:b/>
                <w:bCs/>
                <w:sz w:val="20"/>
                <w:szCs w:val="20"/>
              </w:rPr>
              <w:br/>
            </w:r>
            <w:r w:rsidRPr="000D45E6">
              <w:rPr>
                <w:rFonts w:ascii="Avenir Next" w:hAnsi="Avenir Next"/>
                <w:sz w:val="20"/>
                <w:szCs w:val="20"/>
              </w:rPr>
              <w:t>Did the state or any of its agencies report or require outcome data for its state-funded programs during their budget process?</w:t>
            </w:r>
          </w:p>
        </w:tc>
        <w:tc>
          <w:tcPr>
            <w:tcW w:w="8036" w:type="dxa"/>
          </w:tcPr>
          <w:p w14:paraId="17D3E1CB"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75F5FC17"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3A829B4B" w14:textId="78D4F018" w:rsidTr="004A6178">
        <w:tc>
          <w:tcPr>
            <w:tcW w:w="5592" w:type="dxa"/>
          </w:tcPr>
          <w:p w14:paraId="640B6EC5" w14:textId="45E57963" w:rsidR="004A6178" w:rsidRPr="000D45E6" w:rsidRDefault="004A6178" w:rsidP="000D45E6">
            <w:pPr>
              <w:pStyle w:val="NormalWeb"/>
              <w:spacing w:line="276" w:lineRule="auto"/>
              <w:rPr>
                <w:rFonts w:ascii="Avenir Next" w:hAnsi="Avenir Next"/>
                <w:b/>
                <w:bCs/>
                <w:sz w:val="20"/>
                <w:szCs w:val="20"/>
              </w:rPr>
            </w:pPr>
            <w:r w:rsidRPr="000D45E6">
              <w:rPr>
                <w:rFonts w:ascii="Avenir Next" w:hAnsi="Avenir Next"/>
                <w:b/>
                <w:bCs/>
                <w:sz w:val="20"/>
                <w:szCs w:val="20"/>
              </w:rPr>
              <w:t>10. Evidence Definition and Program Inventory</w:t>
            </w:r>
            <w:r>
              <w:rPr>
                <w:rFonts w:ascii="Avenir Next" w:hAnsi="Avenir Next"/>
                <w:b/>
                <w:bCs/>
                <w:sz w:val="20"/>
                <w:szCs w:val="20"/>
              </w:rPr>
              <w:br/>
            </w:r>
            <w:r w:rsidRPr="000D45E6">
              <w:rPr>
                <w:rFonts w:ascii="Avenir Next" w:hAnsi="Avenir Next"/>
                <w:sz w:val="20"/>
                <w:szCs w:val="20"/>
              </w:rPr>
              <w:t>Did the state or any of its agencies release a common evidence framework, guidelines, or standards to inform its research and funding decisions and make publicly available an inventory of state-funded programs categorized based on at least two tiers of evidence?</w:t>
            </w:r>
          </w:p>
        </w:tc>
        <w:tc>
          <w:tcPr>
            <w:tcW w:w="8036" w:type="dxa"/>
          </w:tcPr>
          <w:p w14:paraId="56EC18D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1C0BBEB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5B39183E" w14:textId="09A0E913" w:rsidTr="004A6178">
        <w:tc>
          <w:tcPr>
            <w:tcW w:w="5592" w:type="dxa"/>
          </w:tcPr>
          <w:p w14:paraId="3F8C7140" w14:textId="225948A6"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11. Cost-Benefit Analysis</w:t>
            </w:r>
            <w:r>
              <w:rPr>
                <w:rFonts w:ascii="Avenir Next" w:hAnsi="Avenir Next"/>
                <w:sz w:val="20"/>
                <w:szCs w:val="20"/>
              </w:rPr>
              <w:br/>
            </w:r>
            <w:r w:rsidRPr="000D45E6">
              <w:rPr>
                <w:rFonts w:ascii="Avenir Next" w:hAnsi="Avenir Next"/>
                <w:sz w:val="20"/>
                <w:szCs w:val="20"/>
              </w:rPr>
              <w:t>Did the state or any of its agencies assess and make publicly available the costs and benefits of public programs?</w:t>
            </w:r>
          </w:p>
        </w:tc>
        <w:tc>
          <w:tcPr>
            <w:tcW w:w="8036" w:type="dxa"/>
          </w:tcPr>
          <w:p w14:paraId="29D493D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7D1A28E8"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2514FCC1" w14:textId="6FA05685" w:rsidTr="004A6178">
        <w:tc>
          <w:tcPr>
            <w:tcW w:w="5592" w:type="dxa"/>
          </w:tcPr>
          <w:p w14:paraId="3863DAA4" w14:textId="28575D23"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12. Use of Evidence in Grant Programs</w:t>
            </w:r>
            <w:r>
              <w:rPr>
                <w:rFonts w:ascii="Avenir Next" w:hAnsi="Avenir Next"/>
                <w:sz w:val="20"/>
                <w:szCs w:val="20"/>
              </w:rPr>
              <w:br/>
            </w:r>
            <w:r w:rsidRPr="000D45E6">
              <w:rPr>
                <w:rFonts w:ascii="Avenir Next" w:hAnsi="Avenir Next"/>
                <w:sz w:val="20"/>
                <w:szCs w:val="20"/>
              </w:rPr>
              <w:t>Did the state or any of its agencies (1) invest at least 50% of program funds in evidence-based solutions or (2) use evidence of effectiveness when allocating funds to eligible grantees (including local governments) from its five largest competitive and noncompetitive grant programs?</w:t>
            </w:r>
          </w:p>
        </w:tc>
        <w:tc>
          <w:tcPr>
            <w:tcW w:w="8036" w:type="dxa"/>
          </w:tcPr>
          <w:p w14:paraId="27FCB769"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75243176"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20396ACE" w14:textId="088A7388" w:rsidTr="004A6178">
        <w:tc>
          <w:tcPr>
            <w:tcW w:w="5592" w:type="dxa"/>
          </w:tcPr>
          <w:p w14:paraId="31314823" w14:textId="45E9A6C4"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13. Innovation</w:t>
            </w:r>
            <w:r>
              <w:rPr>
                <w:rFonts w:ascii="Avenir Next" w:hAnsi="Avenir Next"/>
                <w:sz w:val="20"/>
                <w:szCs w:val="20"/>
              </w:rPr>
              <w:br/>
            </w:r>
            <w:r w:rsidRPr="000D45E6">
              <w:rPr>
                <w:rFonts w:ascii="Avenir Next" w:hAnsi="Avenir Next"/>
                <w:sz w:val="20"/>
                <w:szCs w:val="20"/>
              </w:rPr>
              <w:t xml:space="preserve">Did the state or any of its agencies have staff, policies, and </w:t>
            </w:r>
            <w:r w:rsidRPr="000D45E6">
              <w:rPr>
                <w:rFonts w:ascii="Avenir Next" w:hAnsi="Avenir Next"/>
                <w:sz w:val="20"/>
                <w:szCs w:val="20"/>
              </w:rPr>
              <w:lastRenderedPageBreak/>
              <w:t>processes in place that encouraged innovation to improve outcomes?</w:t>
            </w:r>
          </w:p>
        </w:tc>
        <w:tc>
          <w:tcPr>
            <w:tcW w:w="8036" w:type="dxa"/>
          </w:tcPr>
          <w:p w14:paraId="5A12D9C6"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427EDF07"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4040B57F" w14:textId="183EF958" w:rsidTr="004A6178">
        <w:tc>
          <w:tcPr>
            <w:tcW w:w="5592" w:type="dxa"/>
          </w:tcPr>
          <w:p w14:paraId="55C32D90" w14:textId="7ADF8E0C"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14. Contracting for Outcomes</w:t>
            </w:r>
            <w:r>
              <w:rPr>
                <w:rFonts w:ascii="Avenir Next" w:hAnsi="Avenir Next"/>
                <w:sz w:val="20"/>
                <w:szCs w:val="20"/>
              </w:rPr>
              <w:br/>
            </w:r>
            <w:r w:rsidRPr="000D45E6">
              <w:rPr>
                <w:rFonts w:ascii="Avenir Next" w:hAnsi="Avenir Next"/>
                <w:sz w:val="20"/>
                <w:szCs w:val="20"/>
              </w:rPr>
              <w:t>Did the state or any of its agencies enter into performance-based contracts and/or use active contract management (frequent use of data and regular communication with providers to monitor implementation and progress) to improve outcomes for publicly funded programs?</w:t>
            </w:r>
          </w:p>
        </w:tc>
        <w:tc>
          <w:tcPr>
            <w:tcW w:w="8036" w:type="dxa"/>
          </w:tcPr>
          <w:p w14:paraId="145FF4D8"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42F06ABA"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r w:rsidR="004A6178" w:rsidRPr="000D45E6" w14:paraId="5DD82B34" w14:textId="1C3B3F88" w:rsidTr="004A6178">
        <w:tc>
          <w:tcPr>
            <w:tcW w:w="5592" w:type="dxa"/>
          </w:tcPr>
          <w:p w14:paraId="0D7F975E" w14:textId="15F0E50D" w:rsidR="004A6178" w:rsidRPr="000D45E6" w:rsidRDefault="004A6178" w:rsidP="000D45E6">
            <w:pPr>
              <w:pStyle w:val="NormalWeb"/>
              <w:spacing w:line="276" w:lineRule="auto"/>
              <w:rPr>
                <w:rFonts w:ascii="Avenir Next" w:hAnsi="Avenir Next"/>
                <w:sz w:val="20"/>
                <w:szCs w:val="20"/>
              </w:rPr>
            </w:pPr>
            <w:r w:rsidRPr="000D45E6">
              <w:rPr>
                <w:rFonts w:ascii="Avenir Next" w:hAnsi="Avenir Next"/>
                <w:b/>
                <w:bCs/>
                <w:sz w:val="20"/>
                <w:szCs w:val="20"/>
              </w:rPr>
              <w:t>15. Repurpose for Results</w:t>
            </w:r>
            <w:r>
              <w:rPr>
                <w:rFonts w:ascii="Avenir Next" w:hAnsi="Avenir Next"/>
                <w:sz w:val="20"/>
                <w:szCs w:val="20"/>
              </w:rPr>
              <w:br/>
            </w:r>
            <w:r w:rsidRPr="000D45E6">
              <w:rPr>
                <w:rFonts w:ascii="Avenir Next" w:hAnsi="Avenir Next"/>
                <w:sz w:val="20"/>
                <w:szCs w:val="20"/>
              </w:rPr>
              <w:t>Did the state or any of its agencies shift funds away from any practice, policy, or program which consistently failed to achieve desired outcomes?</w:t>
            </w:r>
          </w:p>
        </w:tc>
        <w:tc>
          <w:tcPr>
            <w:tcW w:w="8036" w:type="dxa"/>
          </w:tcPr>
          <w:p w14:paraId="6041F81C"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c>
          <w:tcPr>
            <w:tcW w:w="7962" w:type="dxa"/>
          </w:tcPr>
          <w:p w14:paraId="280115B5" w14:textId="77777777" w:rsidR="004A6178" w:rsidRPr="000D45E6" w:rsidRDefault="004A6178" w:rsidP="00FE0CAA">
            <w:pPr>
              <w:pStyle w:val="NormalWeb"/>
              <w:spacing w:before="0" w:beforeAutospacing="0" w:after="0" w:afterAutospacing="0" w:line="276" w:lineRule="auto"/>
              <w:rPr>
                <w:rFonts w:ascii="Avenir Next" w:hAnsi="Avenir Next"/>
                <w:sz w:val="20"/>
                <w:szCs w:val="20"/>
              </w:rPr>
            </w:pPr>
          </w:p>
        </w:tc>
      </w:tr>
    </w:tbl>
    <w:p w14:paraId="00293B57" w14:textId="6A9460AC" w:rsidR="00FE0CAA" w:rsidRDefault="00FE0CAA" w:rsidP="00FE0CAA">
      <w:pPr>
        <w:pStyle w:val="NormalWeb"/>
        <w:spacing w:before="0" w:beforeAutospacing="0" w:after="0" w:afterAutospacing="0" w:line="276" w:lineRule="auto"/>
      </w:pPr>
    </w:p>
    <w:sectPr w:rsidR="00FE0CAA" w:rsidSect="000D45E6">
      <w:pgSz w:w="24480" w:h="158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79C23" w14:textId="77777777" w:rsidR="00D4461D" w:rsidRDefault="00D4461D" w:rsidP="004B142B">
      <w:r>
        <w:separator/>
      </w:r>
    </w:p>
  </w:endnote>
  <w:endnote w:type="continuationSeparator" w:id="0">
    <w:p w14:paraId="4DFBC88C" w14:textId="77777777" w:rsidR="00D4461D" w:rsidRDefault="00D4461D" w:rsidP="004B1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9791902"/>
      <w:docPartObj>
        <w:docPartGallery w:val="Page Numbers (Bottom of Page)"/>
        <w:docPartUnique/>
      </w:docPartObj>
    </w:sdtPr>
    <w:sdtEndPr>
      <w:rPr>
        <w:rStyle w:val="PageNumber"/>
      </w:rPr>
    </w:sdtEndPr>
    <w:sdtContent>
      <w:p w14:paraId="466A4502" w14:textId="77777777" w:rsidR="0005537B" w:rsidRDefault="0005537B" w:rsidP="00DA4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E62C66" w14:textId="77777777" w:rsidR="0005537B" w:rsidRDefault="0005537B" w:rsidP="00055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venir Next" w:hAnsi="Avenir Next"/>
      </w:rPr>
      <w:id w:val="752170732"/>
      <w:docPartObj>
        <w:docPartGallery w:val="Page Numbers (Bottom of Page)"/>
        <w:docPartUnique/>
      </w:docPartObj>
    </w:sdtPr>
    <w:sdtEndPr>
      <w:rPr>
        <w:rStyle w:val="PageNumber"/>
      </w:rPr>
    </w:sdtEndPr>
    <w:sdtContent>
      <w:p w14:paraId="79CF9916" w14:textId="77777777" w:rsidR="0005537B" w:rsidRPr="0005537B" w:rsidRDefault="0005537B" w:rsidP="00DA4835">
        <w:pPr>
          <w:pStyle w:val="Footer"/>
          <w:framePr w:wrap="none" w:vAnchor="text" w:hAnchor="margin" w:xAlign="right" w:y="1"/>
          <w:rPr>
            <w:rStyle w:val="PageNumber"/>
            <w:rFonts w:ascii="Avenir Next" w:hAnsi="Avenir Next"/>
          </w:rPr>
        </w:pPr>
        <w:r w:rsidRPr="0005537B">
          <w:rPr>
            <w:rStyle w:val="PageNumber"/>
            <w:rFonts w:ascii="Avenir Next" w:hAnsi="Avenir Next"/>
          </w:rPr>
          <w:fldChar w:fldCharType="begin"/>
        </w:r>
        <w:r w:rsidRPr="0005537B">
          <w:rPr>
            <w:rStyle w:val="PageNumber"/>
            <w:rFonts w:ascii="Avenir Next" w:hAnsi="Avenir Next"/>
          </w:rPr>
          <w:instrText xml:space="preserve"> PAGE </w:instrText>
        </w:r>
        <w:r w:rsidRPr="0005537B">
          <w:rPr>
            <w:rStyle w:val="PageNumber"/>
            <w:rFonts w:ascii="Avenir Next" w:hAnsi="Avenir Next"/>
          </w:rPr>
          <w:fldChar w:fldCharType="separate"/>
        </w:r>
        <w:r w:rsidRPr="0005537B">
          <w:rPr>
            <w:rStyle w:val="PageNumber"/>
            <w:rFonts w:ascii="Avenir Next" w:hAnsi="Avenir Next"/>
            <w:noProof/>
          </w:rPr>
          <w:t>2</w:t>
        </w:r>
        <w:r w:rsidRPr="0005537B">
          <w:rPr>
            <w:rStyle w:val="PageNumber"/>
            <w:rFonts w:ascii="Avenir Next" w:hAnsi="Avenir Next"/>
          </w:rPr>
          <w:fldChar w:fldCharType="end"/>
        </w:r>
      </w:p>
    </w:sdtContent>
  </w:sdt>
  <w:p w14:paraId="2C30CB18" w14:textId="6CAC408D" w:rsidR="0005537B" w:rsidRPr="007F2764" w:rsidRDefault="007F2764" w:rsidP="007F2764">
    <w:pPr>
      <w:pStyle w:val="Footer"/>
      <w:rPr>
        <w:rFonts w:ascii="Avenir Next" w:hAnsi="Avenir Next"/>
        <w:sz w:val="20"/>
        <w:szCs w:val="20"/>
      </w:rPr>
    </w:pPr>
    <w:r w:rsidRPr="007F2764">
      <w:rPr>
        <w:rFonts w:ascii="Avenir Next" w:hAnsi="Avenir Next"/>
        <w:sz w:val="20"/>
        <w:szCs w:val="20"/>
      </w:rPr>
      <w:t xml:space="preserve">2020 </w:t>
    </w:r>
    <w:r w:rsidR="00D22515">
      <w:rPr>
        <w:rFonts w:ascii="Avenir Next" w:hAnsi="Avenir Next"/>
        <w:sz w:val="20"/>
        <w:szCs w:val="20"/>
      </w:rPr>
      <w:t>State</w:t>
    </w:r>
    <w:r w:rsidRPr="007F2764">
      <w:rPr>
        <w:rFonts w:ascii="Avenir Next" w:hAnsi="Avenir Next"/>
        <w:sz w:val="20"/>
        <w:szCs w:val="20"/>
      </w:rPr>
      <w:t xml:space="preserve"> Standar</w:t>
    </w:r>
    <w:r w:rsidR="00D22515">
      <w:rPr>
        <w:rFonts w:ascii="Avenir Next" w:hAnsi="Avenir Next"/>
        <w:sz w:val="20"/>
        <w:szCs w:val="20"/>
      </w:rPr>
      <w:t xml:space="preserve">d </w:t>
    </w:r>
    <w:r w:rsidRPr="007F2764">
      <w:rPr>
        <w:rFonts w:ascii="Avenir Next" w:hAnsi="Avenir Next"/>
        <w:sz w:val="20"/>
        <w:szCs w:val="20"/>
      </w:rPr>
      <w:t xml:space="preserve">Submission </w:t>
    </w:r>
    <w:r w:rsidR="00FE0CAA">
      <w:rPr>
        <w:rFonts w:ascii="Avenir Next" w:hAnsi="Avenir Next"/>
        <w:sz w:val="20"/>
        <w:szCs w:val="20"/>
      </w:rPr>
      <w:t xml:space="preserve">Form </w:t>
    </w:r>
    <w:r w:rsidRPr="007F2764">
      <w:rPr>
        <w:rFonts w:ascii="Avenir Next" w:hAnsi="Avenir Next"/>
        <w:sz w:val="20"/>
        <w:szCs w:val="20"/>
      </w:rPr>
      <w:t xml:space="preserve">| </w:t>
    </w:r>
    <w:r w:rsidR="00FE0CAA">
      <w:rPr>
        <w:rFonts w:ascii="Avenir Next" w:hAnsi="Avenir Next"/>
        <w:sz w:val="20"/>
        <w:szCs w:val="20"/>
      </w:rPr>
      <w:t>February</w:t>
    </w:r>
    <w:r w:rsidRPr="007F2764">
      <w:rPr>
        <w:rFonts w:ascii="Avenir Next" w:hAnsi="Avenir Next"/>
        <w:sz w:val="20"/>
        <w:szCs w:val="20"/>
      </w:rP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F09B0" w14:textId="6C237F91" w:rsidR="009A654D" w:rsidRPr="00D22515" w:rsidRDefault="00D22515" w:rsidP="00D22515">
    <w:pPr>
      <w:pStyle w:val="Footer"/>
      <w:rPr>
        <w:rFonts w:ascii="Avenir Next" w:hAnsi="Avenir Next"/>
        <w:sz w:val="20"/>
        <w:szCs w:val="20"/>
      </w:rPr>
    </w:pPr>
    <w:r w:rsidRPr="007F2764">
      <w:rPr>
        <w:rFonts w:ascii="Avenir Next" w:hAnsi="Avenir Next"/>
        <w:sz w:val="20"/>
        <w:szCs w:val="20"/>
      </w:rPr>
      <w:t xml:space="preserve">2020 </w:t>
    </w:r>
    <w:r>
      <w:rPr>
        <w:rFonts w:ascii="Avenir Next" w:hAnsi="Avenir Next"/>
        <w:sz w:val="20"/>
        <w:szCs w:val="20"/>
      </w:rPr>
      <w:t>State</w:t>
    </w:r>
    <w:r w:rsidRPr="007F2764">
      <w:rPr>
        <w:rFonts w:ascii="Avenir Next" w:hAnsi="Avenir Next"/>
        <w:sz w:val="20"/>
        <w:szCs w:val="20"/>
      </w:rPr>
      <w:t xml:space="preserve"> Standar</w:t>
    </w:r>
    <w:r>
      <w:rPr>
        <w:rFonts w:ascii="Avenir Next" w:hAnsi="Avenir Next"/>
        <w:sz w:val="20"/>
        <w:szCs w:val="20"/>
      </w:rPr>
      <w:t xml:space="preserve">d </w:t>
    </w:r>
    <w:r w:rsidRPr="007F2764">
      <w:rPr>
        <w:rFonts w:ascii="Avenir Next" w:hAnsi="Avenir Next"/>
        <w:sz w:val="20"/>
        <w:szCs w:val="20"/>
      </w:rPr>
      <w:t xml:space="preserve">Submission </w:t>
    </w:r>
    <w:r w:rsidR="00FE0CAA">
      <w:rPr>
        <w:rFonts w:ascii="Avenir Next" w:hAnsi="Avenir Next"/>
        <w:sz w:val="20"/>
        <w:szCs w:val="20"/>
      </w:rPr>
      <w:t>Form</w:t>
    </w:r>
    <w:r w:rsidRPr="007F2764">
      <w:rPr>
        <w:rFonts w:ascii="Avenir Next" w:hAnsi="Avenir Next"/>
        <w:sz w:val="20"/>
        <w:szCs w:val="20"/>
      </w:rPr>
      <w:t xml:space="preserve"> | </w:t>
    </w:r>
    <w:r w:rsidR="00FE0CAA">
      <w:rPr>
        <w:rFonts w:ascii="Avenir Next" w:hAnsi="Avenir Next"/>
        <w:sz w:val="20"/>
        <w:szCs w:val="20"/>
      </w:rPr>
      <w:t xml:space="preserve">February </w:t>
    </w:r>
    <w:r w:rsidRPr="007F2764">
      <w:rPr>
        <w:rFonts w:ascii="Avenir Next" w:hAnsi="Avenir Next"/>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51751" w14:textId="77777777" w:rsidR="00D4461D" w:rsidRDefault="00D4461D" w:rsidP="004B142B">
      <w:r>
        <w:separator/>
      </w:r>
    </w:p>
  </w:footnote>
  <w:footnote w:type="continuationSeparator" w:id="0">
    <w:p w14:paraId="652B08CD" w14:textId="77777777" w:rsidR="00D4461D" w:rsidRDefault="00D4461D" w:rsidP="004B1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14164" w14:textId="77777777" w:rsidR="004B142B" w:rsidRDefault="004B142B" w:rsidP="004B142B">
    <w:pPr>
      <w:pStyle w:val="Header"/>
      <w:jc w:val="center"/>
    </w:pPr>
    <w:r w:rsidRPr="004B142B">
      <w:rPr>
        <w:rFonts w:ascii="Franklin Gothic Medium" w:eastAsia="Times New Roman" w:hAnsi="Franklin Gothic Medium" w:cs="Arial"/>
        <w:b/>
        <w:bCs/>
        <w:noProof/>
        <w:color w:val="000000"/>
        <w:sz w:val="36"/>
        <w:szCs w:val="36"/>
      </w:rPr>
      <w:drawing>
        <wp:inline distT="0" distB="0" distL="0" distR="0" wp14:anchorId="00220EE6" wp14:editId="35A23891">
          <wp:extent cx="1898248" cy="86049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3542" cy="881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369BB"/>
    <w:multiLevelType w:val="multilevel"/>
    <w:tmpl w:val="160C0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660AF9"/>
    <w:multiLevelType w:val="multilevel"/>
    <w:tmpl w:val="56F0BC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D0240"/>
    <w:multiLevelType w:val="multilevel"/>
    <w:tmpl w:val="F1ACE1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B757D5"/>
    <w:multiLevelType w:val="multilevel"/>
    <w:tmpl w:val="82F2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8E70B0"/>
    <w:multiLevelType w:val="multilevel"/>
    <w:tmpl w:val="CBE0F0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217A2E"/>
    <w:multiLevelType w:val="multilevel"/>
    <w:tmpl w:val="19E6D36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680C99"/>
    <w:multiLevelType w:val="multilevel"/>
    <w:tmpl w:val="E7F2B1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0D255F"/>
    <w:multiLevelType w:val="hybridMultilevel"/>
    <w:tmpl w:val="0124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5534E4"/>
    <w:multiLevelType w:val="multilevel"/>
    <w:tmpl w:val="AB4857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DF5815"/>
    <w:multiLevelType w:val="multilevel"/>
    <w:tmpl w:val="FDC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D52E2"/>
    <w:multiLevelType w:val="multilevel"/>
    <w:tmpl w:val="BC2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40407"/>
    <w:multiLevelType w:val="multilevel"/>
    <w:tmpl w:val="5DB4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70377"/>
    <w:multiLevelType w:val="multilevel"/>
    <w:tmpl w:val="10C0E4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053120"/>
    <w:multiLevelType w:val="multilevel"/>
    <w:tmpl w:val="9D3CAA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9C2F5C"/>
    <w:multiLevelType w:val="multilevel"/>
    <w:tmpl w:val="0CC65D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893FAD"/>
    <w:multiLevelType w:val="multilevel"/>
    <w:tmpl w:val="2B5821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8627F"/>
    <w:multiLevelType w:val="multilevel"/>
    <w:tmpl w:val="C8366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2919A0"/>
    <w:multiLevelType w:val="multilevel"/>
    <w:tmpl w:val="FDC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FE7A30"/>
    <w:multiLevelType w:val="multilevel"/>
    <w:tmpl w:val="B5A036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897577"/>
    <w:multiLevelType w:val="multilevel"/>
    <w:tmpl w:val="4240E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84412D"/>
    <w:multiLevelType w:val="hybridMultilevel"/>
    <w:tmpl w:val="4DD66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C2727D"/>
    <w:multiLevelType w:val="multilevel"/>
    <w:tmpl w:val="FDC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10"/>
  </w:num>
  <w:num w:numId="4">
    <w:abstractNumId w:val="3"/>
  </w:num>
  <w:num w:numId="5">
    <w:abstractNumId w:val="0"/>
    <w:lvlOverride w:ilvl="0">
      <w:lvl w:ilvl="0">
        <w:numFmt w:val="decimal"/>
        <w:lvlText w:val="%1."/>
        <w:lvlJc w:val="left"/>
      </w:lvl>
    </w:lvlOverride>
  </w:num>
  <w:num w:numId="6">
    <w:abstractNumId w:val="18"/>
    <w:lvlOverride w:ilvl="0">
      <w:lvl w:ilvl="0">
        <w:numFmt w:val="decimal"/>
        <w:lvlText w:val="%1."/>
        <w:lvlJc w:val="left"/>
      </w:lvl>
    </w:lvlOverride>
  </w:num>
  <w:num w:numId="7">
    <w:abstractNumId w:val="19"/>
    <w:lvlOverride w:ilvl="0">
      <w:lvl w:ilvl="0">
        <w:numFmt w:val="decimal"/>
        <w:lvlText w:val="%1."/>
        <w:lvlJc w:val="left"/>
      </w:lvl>
    </w:lvlOverride>
  </w:num>
  <w:num w:numId="8">
    <w:abstractNumId w:val="8"/>
    <w:lvlOverride w:ilvl="0">
      <w:lvl w:ilvl="0">
        <w:numFmt w:val="decimal"/>
        <w:lvlText w:val="%1."/>
        <w:lvlJc w:val="left"/>
      </w:lvl>
    </w:lvlOverride>
  </w:num>
  <w:num w:numId="9">
    <w:abstractNumId w:val="6"/>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4"/>
    <w:lvlOverride w:ilvl="0">
      <w:lvl w:ilvl="0">
        <w:numFmt w:val="decimal"/>
        <w:lvlText w:val="%1."/>
        <w:lvlJc w:val="left"/>
      </w:lvl>
    </w:lvlOverride>
  </w:num>
  <w:num w:numId="14">
    <w:abstractNumId w:val="1"/>
    <w:lvlOverride w:ilvl="0">
      <w:lvl w:ilvl="0">
        <w:numFmt w:val="decimal"/>
        <w:lvlText w:val="%1."/>
        <w:lvlJc w:val="left"/>
      </w:lvl>
    </w:lvlOverride>
  </w:num>
  <w:num w:numId="15">
    <w:abstractNumId w:val="16"/>
    <w:lvlOverride w:ilvl="0">
      <w:lvl w:ilvl="0">
        <w:numFmt w:val="decimal"/>
        <w:lvlText w:val="%1."/>
        <w:lvlJc w:val="left"/>
      </w:lvl>
    </w:lvlOverride>
  </w:num>
  <w:num w:numId="16">
    <w:abstractNumId w:val="2"/>
    <w:lvlOverride w:ilvl="0">
      <w:lvl w:ilvl="0">
        <w:numFmt w:val="decimal"/>
        <w:lvlText w:val="%1."/>
        <w:lvlJc w:val="left"/>
      </w:lvl>
    </w:lvlOverride>
  </w:num>
  <w:num w:numId="17">
    <w:abstractNumId w:val="15"/>
    <w:lvlOverride w:ilvl="0">
      <w:lvl w:ilvl="0">
        <w:numFmt w:val="decimal"/>
        <w:lvlText w:val="%1."/>
        <w:lvlJc w:val="left"/>
      </w:lvl>
    </w:lvlOverride>
  </w:num>
  <w:num w:numId="18">
    <w:abstractNumId w:val="5"/>
    <w:lvlOverride w:ilvl="0">
      <w:lvl w:ilvl="0">
        <w:numFmt w:val="decimal"/>
        <w:lvlText w:val="%1."/>
        <w:lvlJc w:val="left"/>
      </w:lvl>
    </w:lvlOverride>
  </w:num>
  <w:num w:numId="19">
    <w:abstractNumId w:val="20"/>
  </w:num>
  <w:num w:numId="20">
    <w:abstractNumId w:val="7"/>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08"/>
    <w:rsid w:val="00022E2A"/>
    <w:rsid w:val="00030CDE"/>
    <w:rsid w:val="000332BD"/>
    <w:rsid w:val="00054A1B"/>
    <w:rsid w:val="0005537B"/>
    <w:rsid w:val="000D45E6"/>
    <w:rsid w:val="001031E7"/>
    <w:rsid w:val="00120300"/>
    <w:rsid w:val="00173225"/>
    <w:rsid w:val="0019603D"/>
    <w:rsid w:val="001B3759"/>
    <w:rsid w:val="001E1508"/>
    <w:rsid w:val="002637B6"/>
    <w:rsid w:val="00295C86"/>
    <w:rsid w:val="002D6EEE"/>
    <w:rsid w:val="00393BE7"/>
    <w:rsid w:val="00443BC0"/>
    <w:rsid w:val="004531E6"/>
    <w:rsid w:val="004641F8"/>
    <w:rsid w:val="004A6178"/>
    <w:rsid w:val="004A767B"/>
    <w:rsid w:val="004B142B"/>
    <w:rsid w:val="004D444C"/>
    <w:rsid w:val="00511236"/>
    <w:rsid w:val="00541A35"/>
    <w:rsid w:val="00560D5C"/>
    <w:rsid w:val="006050AD"/>
    <w:rsid w:val="00631CDD"/>
    <w:rsid w:val="006539B6"/>
    <w:rsid w:val="0066154F"/>
    <w:rsid w:val="006618E0"/>
    <w:rsid w:val="006D26D1"/>
    <w:rsid w:val="0078164E"/>
    <w:rsid w:val="007F2764"/>
    <w:rsid w:val="00881CB7"/>
    <w:rsid w:val="008C26F5"/>
    <w:rsid w:val="008E7D53"/>
    <w:rsid w:val="009244CE"/>
    <w:rsid w:val="009A654D"/>
    <w:rsid w:val="009B44A1"/>
    <w:rsid w:val="009D73E6"/>
    <w:rsid w:val="00A14D87"/>
    <w:rsid w:val="00A36703"/>
    <w:rsid w:val="00A55E2E"/>
    <w:rsid w:val="00B228FA"/>
    <w:rsid w:val="00B55B27"/>
    <w:rsid w:val="00BA00B6"/>
    <w:rsid w:val="00BE767D"/>
    <w:rsid w:val="00C21332"/>
    <w:rsid w:val="00C40595"/>
    <w:rsid w:val="00C8004A"/>
    <w:rsid w:val="00C84C99"/>
    <w:rsid w:val="00C97F92"/>
    <w:rsid w:val="00D13720"/>
    <w:rsid w:val="00D22515"/>
    <w:rsid w:val="00D4461D"/>
    <w:rsid w:val="00D56905"/>
    <w:rsid w:val="00D97BDD"/>
    <w:rsid w:val="00DB5468"/>
    <w:rsid w:val="00DD285F"/>
    <w:rsid w:val="00DE7DA2"/>
    <w:rsid w:val="00E13352"/>
    <w:rsid w:val="00E3091E"/>
    <w:rsid w:val="00E55A82"/>
    <w:rsid w:val="00E92C0A"/>
    <w:rsid w:val="00EF0761"/>
    <w:rsid w:val="00FB63B8"/>
    <w:rsid w:val="00FE0C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D4E6"/>
  <w15:chartTrackingRefBased/>
  <w15:docId w15:val="{D057FF39-0AF5-C14A-A9AD-EA5E08DA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150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E1508"/>
    <w:rPr>
      <w:color w:val="0563C1" w:themeColor="hyperlink"/>
      <w:u w:val="single"/>
    </w:rPr>
  </w:style>
  <w:style w:type="character" w:styleId="UnresolvedMention">
    <w:name w:val="Unresolved Mention"/>
    <w:basedOn w:val="DefaultParagraphFont"/>
    <w:uiPriority w:val="99"/>
    <w:semiHidden/>
    <w:unhideWhenUsed/>
    <w:rsid w:val="001E1508"/>
    <w:rPr>
      <w:color w:val="605E5C"/>
      <w:shd w:val="clear" w:color="auto" w:fill="E1DFDD"/>
    </w:rPr>
  </w:style>
  <w:style w:type="paragraph" w:styleId="Header">
    <w:name w:val="header"/>
    <w:basedOn w:val="Normal"/>
    <w:link w:val="HeaderChar"/>
    <w:uiPriority w:val="99"/>
    <w:unhideWhenUsed/>
    <w:rsid w:val="004B142B"/>
    <w:pPr>
      <w:tabs>
        <w:tab w:val="center" w:pos="4680"/>
        <w:tab w:val="right" w:pos="9360"/>
      </w:tabs>
    </w:pPr>
  </w:style>
  <w:style w:type="character" w:customStyle="1" w:styleId="HeaderChar">
    <w:name w:val="Header Char"/>
    <w:basedOn w:val="DefaultParagraphFont"/>
    <w:link w:val="Header"/>
    <w:uiPriority w:val="99"/>
    <w:rsid w:val="004B142B"/>
  </w:style>
  <w:style w:type="paragraph" w:styleId="Footer">
    <w:name w:val="footer"/>
    <w:basedOn w:val="Normal"/>
    <w:link w:val="FooterChar"/>
    <w:uiPriority w:val="99"/>
    <w:unhideWhenUsed/>
    <w:rsid w:val="004B142B"/>
    <w:pPr>
      <w:tabs>
        <w:tab w:val="center" w:pos="4680"/>
        <w:tab w:val="right" w:pos="9360"/>
      </w:tabs>
    </w:pPr>
  </w:style>
  <w:style w:type="character" w:customStyle="1" w:styleId="FooterChar">
    <w:name w:val="Footer Char"/>
    <w:basedOn w:val="DefaultParagraphFont"/>
    <w:link w:val="Footer"/>
    <w:uiPriority w:val="99"/>
    <w:rsid w:val="004B142B"/>
  </w:style>
  <w:style w:type="character" w:styleId="FollowedHyperlink">
    <w:name w:val="FollowedHyperlink"/>
    <w:basedOn w:val="DefaultParagraphFont"/>
    <w:uiPriority w:val="99"/>
    <w:semiHidden/>
    <w:unhideWhenUsed/>
    <w:rsid w:val="004B142B"/>
    <w:rPr>
      <w:color w:val="954F72" w:themeColor="followedHyperlink"/>
      <w:u w:val="single"/>
    </w:rPr>
  </w:style>
  <w:style w:type="character" w:styleId="PageNumber">
    <w:name w:val="page number"/>
    <w:basedOn w:val="DefaultParagraphFont"/>
    <w:uiPriority w:val="99"/>
    <w:semiHidden/>
    <w:unhideWhenUsed/>
    <w:rsid w:val="0005537B"/>
  </w:style>
  <w:style w:type="paragraph" w:styleId="BalloonText">
    <w:name w:val="Balloon Text"/>
    <w:basedOn w:val="Normal"/>
    <w:link w:val="BalloonTextChar"/>
    <w:uiPriority w:val="99"/>
    <w:semiHidden/>
    <w:unhideWhenUsed/>
    <w:rsid w:val="006050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50A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50AD"/>
    <w:rPr>
      <w:sz w:val="16"/>
      <w:szCs w:val="16"/>
    </w:rPr>
  </w:style>
  <w:style w:type="paragraph" w:styleId="CommentText">
    <w:name w:val="annotation text"/>
    <w:basedOn w:val="Normal"/>
    <w:link w:val="CommentTextChar"/>
    <w:uiPriority w:val="99"/>
    <w:semiHidden/>
    <w:unhideWhenUsed/>
    <w:rsid w:val="006050AD"/>
    <w:rPr>
      <w:sz w:val="20"/>
      <w:szCs w:val="20"/>
    </w:rPr>
  </w:style>
  <w:style w:type="character" w:customStyle="1" w:styleId="CommentTextChar">
    <w:name w:val="Comment Text Char"/>
    <w:basedOn w:val="DefaultParagraphFont"/>
    <w:link w:val="CommentText"/>
    <w:uiPriority w:val="99"/>
    <w:semiHidden/>
    <w:rsid w:val="006050AD"/>
    <w:rPr>
      <w:sz w:val="20"/>
      <w:szCs w:val="20"/>
    </w:rPr>
  </w:style>
  <w:style w:type="paragraph" w:styleId="CommentSubject">
    <w:name w:val="annotation subject"/>
    <w:basedOn w:val="CommentText"/>
    <w:next w:val="CommentText"/>
    <w:link w:val="CommentSubjectChar"/>
    <w:uiPriority w:val="99"/>
    <w:semiHidden/>
    <w:unhideWhenUsed/>
    <w:rsid w:val="006050AD"/>
    <w:rPr>
      <w:b/>
      <w:bCs/>
    </w:rPr>
  </w:style>
  <w:style w:type="character" w:customStyle="1" w:styleId="CommentSubjectChar">
    <w:name w:val="Comment Subject Char"/>
    <w:basedOn w:val="CommentTextChar"/>
    <w:link w:val="CommentSubject"/>
    <w:uiPriority w:val="99"/>
    <w:semiHidden/>
    <w:rsid w:val="006050AD"/>
    <w:rPr>
      <w:b/>
      <w:bCs/>
      <w:sz w:val="20"/>
      <w:szCs w:val="20"/>
    </w:rPr>
  </w:style>
  <w:style w:type="paragraph" w:styleId="Revision">
    <w:name w:val="Revision"/>
    <w:hidden/>
    <w:uiPriority w:val="99"/>
    <w:semiHidden/>
    <w:rsid w:val="00E55A82"/>
  </w:style>
  <w:style w:type="table" w:styleId="TableGrid">
    <w:name w:val="Table Grid"/>
    <w:basedOn w:val="TableNormal"/>
    <w:uiPriority w:val="39"/>
    <w:rsid w:val="00FE0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49280">
      <w:bodyDiv w:val="1"/>
      <w:marLeft w:val="0"/>
      <w:marRight w:val="0"/>
      <w:marTop w:val="0"/>
      <w:marBottom w:val="0"/>
      <w:divBdr>
        <w:top w:val="none" w:sz="0" w:space="0" w:color="auto"/>
        <w:left w:val="none" w:sz="0" w:space="0" w:color="auto"/>
        <w:bottom w:val="none" w:sz="0" w:space="0" w:color="auto"/>
        <w:right w:val="none" w:sz="0" w:space="0" w:color="auto"/>
      </w:divBdr>
    </w:div>
    <w:div w:id="53742855">
      <w:bodyDiv w:val="1"/>
      <w:marLeft w:val="0"/>
      <w:marRight w:val="0"/>
      <w:marTop w:val="0"/>
      <w:marBottom w:val="0"/>
      <w:divBdr>
        <w:top w:val="none" w:sz="0" w:space="0" w:color="auto"/>
        <w:left w:val="none" w:sz="0" w:space="0" w:color="auto"/>
        <w:bottom w:val="none" w:sz="0" w:space="0" w:color="auto"/>
        <w:right w:val="none" w:sz="0" w:space="0" w:color="auto"/>
      </w:divBdr>
      <w:divsChild>
        <w:div w:id="1498425153">
          <w:marLeft w:val="0"/>
          <w:marRight w:val="0"/>
          <w:marTop w:val="0"/>
          <w:marBottom w:val="0"/>
          <w:divBdr>
            <w:top w:val="none" w:sz="0" w:space="0" w:color="auto"/>
            <w:left w:val="none" w:sz="0" w:space="0" w:color="auto"/>
            <w:bottom w:val="none" w:sz="0" w:space="0" w:color="auto"/>
            <w:right w:val="none" w:sz="0" w:space="0" w:color="auto"/>
          </w:divBdr>
          <w:divsChild>
            <w:div w:id="12488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581">
      <w:bodyDiv w:val="1"/>
      <w:marLeft w:val="0"/>
      <w:marRight w:val="0"/>
      <w:marTop w:val="0"/>
      <w:marBottom w:val="0"/>
      <w:divBdr>
        <w:top w:val="none" w:sz="0" w:space="0" w:color="auto"/>
        <w:left w:val="none" w:sz="0" w:space="0" w:color="auto"/>
        <w:bottom w:val="none" w:sz="0" w:space="0" w:color="auto"/>
        <w:right w:val="none" w:sz="0" w:space="0" w:color="auto"/>
      </w:divBdr>
    </w:div>
    <w:div w:id="285310557">
      <w:bodyDiv w:val="1"/>
      <w:marLeft w:val="0"/>
      <w:marRight w:val="0"/>
      <w:marTop w:val="0"/>
      <w:marBottom w:val="0"/>
      <w:divBdr>
        <w:top w:val="none" w:sz="0" w:space="0" w:color="auto"/>
        <w:left w:val="none" w:sz="0" w:space="0" w:color="auto"/>
        <w:bottom w:val="none" w:sz="0" w:space="0" w:color="auto"/>
        <w:right w:val="none" w:sz="0" w:space="0" w:color="auto"/>
      </w:divBdr>
      <w:divsChild>
        <w:div w:id="739256497">
          <w:marLeft w:val="0"/>
          <w:marRight w:val="0"/>
          <w:marTop w:val="0"/>
          <w:marBottom w:val="0"/>
          <w:divBdr>
            <w:top w:val="none" w:sz="0" w:space="0" w:color="auto"/>
            <w:left w:val="none" w:sz="0" w:space="0" w:color="auto"/>
            <w:bottom w:val="none" w:sz="0" w:space="0" w:color="auto"/>
            <w:right w:val="none" w:sz="0" w:space="0" w:color="auto"/>
          </w:divBdr>
          <w:divsChild>
            <w:div w:id="1860587013">
              <w:marLeft w:val="0"/>
              <w:marRight w:val="0"/>
              <w:marTop w:val="0"/>
              <w:marBottom w:val="0"/>
              <w:divBdr>
                <w:top w:val="none" w:sz="0" w:space="0" w:color="auto"/>
                <w:left w:val="none" w:sz="0" w:space="0" w:color="auto"/>
                <w:bottom w:val="none" w:sz="0" w:space="0" w:color="auto"/>
                <w:right w:val="none" w:sz="0" w:space="0" w:color="auto"/>
              </w:divBdr>
              <w:divsChild>
                <w:div w:id="1658071292">
                  <w:marLeft w:val="0"/>
                  <w:marRight w:val="0"/>
                  <w:marTop w:val="0"/>
                  <w:marBottom w:val="0"/>
                  <w:divBdr>
                    <w:top w:val="none" w:sz="0" w:space="0" w:color="auto"/>
                    <w:left w:val="none" w:sz="0" w:space="0" w:color="auto"/>
                    <w:bottom w:val="none" w:sz="0" w:space="0" w:color="auto"/>
                    <w:right w:val="none" w:sz="0" w:space="0" w:color="auto"/>
                  </w:divBdr>
                  <w:divsChild>
                    <w:div w:id="6726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23717">
      <w:bodyDiv w:val="1"/>
      <w:marLeft w:val="0"/>
      <w:marRight w:val="0"/>
      <w:marTop w:val="0"/>
      <w:marBottom w:val="0"/>
      <w:divBdr>
        <w:top w:val="none" w:sz="0" w:space="0" w:color="auto"/>
        <w:left w:val="none" w:sz="0" w:space="0" w:color="auto"/>
        <w:bottom w:val="none" w:sz="0" w:space="0" w:color="auto"/>
        <w:right w:val="none" w:sz="0" w:space="0" w:color="auto"/>
      </w:divBdr>
      <w:divsChild>
        <w:div w:id="976883123">
          <w:marLeft w:val="0"/>
          <w:marRight w:val="0"/>
          <w:marTop w:val="0"/>
          <w:marBottom w:val="0"/>
          <w:divBdr>
            <w:top w:val="none" w:sz="0" w:space="0" w:color="auto"/>
            <w:left w:val="none" w:sz="0" w:space="0" w:color="auto"/>
            <w:bottom w:val="none" w:sz="0" w:space="0" w:color="auto"/>
            <w:right w:val="none" w:sz="0" w:space="0" w:color="auto"/>
          </w:divBdr>
          <w:divsChild>
            <w:div w:id="1035076493">
              <w:marLeft w:val="0"/>
              <w:marRight w:val="0"/>
              <w:marTop w:val="0"/>
              <w:marBottom w:val="0"/>
              <w:divBdr>
                <w:top w:val="none" w:sz="0" w:space="0" w:color="auto"/>
                <w:left w:val="none" w:sz="0" w:space="0" w:color="auto"/>
                <w:bottom w:val="none" w:sz="0" w:space="0" w:color="auto"/>
                <w:right w:val="none" w:sz="0" w:space="0" w:color="auto"/>
              </w:divBdr>
              <w:divsChild>
                <w:div w:id="735972611">
                  <w:marLeft w:val="0"/>
                  <w:marRight w:val="0"/>
                  <w:marTop w:val="0"/>
                  <w:marBottom w:val="0"/>
                  <w:divBdr>
                    <w:top w:val="none" w:sz="0" w:space="0" w:color="auto"/>
                    <w:left w:val="none" w:sz="0" w:space="0" w:color="auto"/>
                    <w:bottom w:val="none" w:sz="0" w:space="0" w:color="auto"/>
                    <w:right w:val="none" w:sz="0" w:space="0" w:color="auto"/>
                  </w:divBdr>
                  <w:divsChild>
                    <w:div w:id="1600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55215">
      <w:bodyDiv w:val="1"/>
      <w:marLeft w:val="0"/>
      <w:marRight w:val="0"/>
      <w:marTop w:val="0"/>
      <w:marBottom w:val="0"/>
      <w:divBdr>
        <w:top w:val="none" w:sz="0" w:space="0" w:color="auto"/>
        <w:left w:val="none" w:sz="0" w:space="0" w:color="auto"/>
        <w:bottom w:val="none" w:sz="0" w:space="0" w:color="auto"/>
        <w:right w:val="none" w:sz="0" w:space="0" w:color="auto"/>
      </w:divBdr>
    </w:div>
    <w:div w:id="352616433">
      <w:bodyDiv w:val="1"/>
      <w:marLeft w:val="0"/>
      <w:marRight w:val="0"/>
      <w:marTop w:val="0"/>
      <w:marBottom w:val="0"/>
      <w:divBdr>
        <w:top w:val="none" w:sz="0" w:space="0" w:color="auto"/>
        <w:left w:val="none" w:sz="0" w:space="0" w:color="auto"/>
        <w:bottom w:val="none" w:sz="0" w:space="0" w:color="auto"/>
        <w:right w:val="none" w:sz="0" w:space="0" w:color="auto"/>
      </w:divBdr>
      <w:divsChild>
        <w:div w:id="1441298364">
          <w:marLeft w:val="0"/>
          <w:marRight w:val="0"/>
          <w:marTop w:val="0"/>
          <w:marBottom w:val="0"/>
          <w:divBdr>
            <w:top w:val="none" w:sz="0" w:space="0" w:color="auto"/>
            <w:left w:val="none" w:sz="0" w:space="0" w:color="auto"/>
            <w:bottom w:val="none" w:sz="0" w:space="0" w:color="auto"/>
            <w:right w:val="none" w:sz="0" w:space="0" w:color="auto"/>
          </w:divBdr>
          <w:divsChild>
            <w:div w:id="1849100347">
              <w:marLeft w:val="0"/>
              <w:marRight w:val="0"/>
              <w:marTop w:val="0"/>
              <w:marBottom w:val="0"/>
              <w:divBdr>
                <w:top w:val="none" w:sz="0" w:space="0" w:color="auto"/>
                <w:left w:val="none" w:sz="0" w:space="0" w:color="auto"/>
                <w:bottom w:val="none" w:sz="0" w:space="0" w:color="auto"/>
                <w:right w:val="none" w:sz="0" w:space="0" w:color="auto"/>
              </w:divBdr>
              <w:divsChild>
                <w:div w:id="1344279276">
                  <w:marLeft w:val="0"/>
                  <w:marRight w:val="0"/>
                  <w:marTop w:val="0"/>
                  <w:marBottom w:val="0"/>
                  <w:divBdr>
                    <w:top w:val="none" w:sz="0" w:space="0" w:color="auto"/>
                    <w:left w:val="none" w:sz="0" w:space="0" w:color="auto"/>
                    <w:bottom w:val="none" w:sz="0" w:space="0" w:color="auto"/>
                    <w:right w:val="none" w:sz="0" w:space="0" w:color="auto"/>
                  </w:divBdr>
                  <w:divsChild>
                    <w:div w:id="1317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451528">
      <w:bodyDiv w:val="1"/>
      <w:marLeft w:val="0"/>
      <w:marRight w:val="0"/>
      <w:marTop w:val="0"/>
      <w:marBottom w:val="0"/>
      <w:divBdr>
        <w:top w:val="none" w:sz="0" w:space="0" w:color="auto"/>
        <w:left w:val="none" w:sz="0" w:space="0" w:color="auto"/>
        <w:bottom w:val="none" w:sz="0" w:space="0" w:color="auto"/>
        <w:right w:val="none" w:sz="0" w:space="0" w:color="auto"/>
      </w:divBdr>
    </w:div>
    <w:div w:id="416174071">
      <w:bodyDiv w:val="1"/>
      <w:marLeft w:val="0"/>
      <w:marRight w:val="0"/>
      <w:marTop w:val="0"/>
      <w:marBottom w:val="0"/>
      <w:divBdr>
        <w:top w:val="none" w:sz="0" w:space="0" w:color="auto"/>
        <w:left w:val="none" w:sz="0" w:space="0" w:color="auto"/>
        <w:bottom w:val="none" w:sz="0" w:space="0" w:color="auto"/>
        <w:right w:val="none" w:sz="0" w:space="0" w:color="auto"/>
      </w:divBdr>
      <w:divsChild>
        <w:div w:id="1669019129">
          <w:marLeft w:val="0"/>
          <w:marRight w:val="0"/>
          <w:marTop w:val="0"/>
          <w:marBottom w:val="0"/>
          <w:divBdr>
            <w:top w:val="none" w:sz="0" w:space="0" w:color="auto"/>
            <w:left w:val="none" w:sz="0" w:space="0" w:color="auto"/>
            <w:bottom w:val="none" w:sz="0" w:space="0" w:color="auto"/>
            <w:right w:val="none" w:sz="0" w:space="0" w:color="auto"/>
          </w:divBdr>
          <w:divsChild>
            <w:div w:id="15123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3777">
      <w:bodyDiv w:val="1"/>
      <w:marLeft w:val="0"/>
      <w:marRight w:val="0"/>
      <w:marTop w:val="0"/>
      <w:marBottom w:val="0"/>
      <w:divBdr>
        <w:top w:val="none" w:sz="0" w:space="0" w:color="auto"/>
        <w:left w:val="none" w:sz="0" w:space="0" w:color="auto"/>
        <w:bottom w:val="none" w:sz="0" w:space="0" w:color="auto"/>
        <w:right w:val="none" w:sz="0" w:space="0" w:color="auto"/>
      </w:divBdr>
    </w:div>
    <w:div w:id="521743428">
      <w:bodyDiv w:val="1"/>
      <w:marLeft w:val="0"/>
      <w:marRight w:val="0"/>
      <w:marTop w:val="0"/>
      <w:marBottom w:val="0"/>
      <w:divBdr>
        <w:top w:val="none" w:sz="0" w:space="0" w:color="auto"/>
        <w:left w:val="none" w:sz="0" w:space="0" w:color="auto"/>
        <w:bottom w:val="none" w:sz="0" w:space="0" w:color="auto"/>
        <w:right w:val="none" w:sz="0" w:space="0" w:color="auto"/>
      </w:divBdr>
    </w:div>
    <w:div w:id="537741699">
      <w:bodyDiv w:val="1"/>
      <w:marLeft w:val="0"/>
      <w:marRight w:val="0"/>
      <w:marTop w:val="0"/>
      <w:marBottom w:val="0"/>
      <w:divBdr>
        <w:top w:val="none" w:sz="0" w:space="0" w:color="auto"/>
        <w:left w:val="none" w:sz="0" w:space="0" w:color="auto"/>
        <w:bottom w:val="none" w:sz="0" w:space="0" w:color="auto"/>
        <w:right w:val="none" w:sz="0" w:space="0" w:color="auto"/>
      </w:divBdr>
      <w:divsChild>
        <w:div w:id="339703263">
          <w:marLeft w:val="0"/>
          <w:marRight w:val="0"/>
          <w:marTop w:val="0"/>
          <w:marBottom w:val="0"/>
          <w:divBdr>
            <w:top w:val="none" w:sz="0" w:space="0" w:color="auto"/>
            <w:left w:val="none" w:sz="0" w:space="0" w:color="auto"/>
            <w:bottom w:val="none" w:sz="0" w:space="0" w:color="auto"/>
            <w:right w:val="none" w:sz="0" w:space="0" w:color="auto"/>
          </w:divBdr>
          <w:divsChild>
            <w:div w:id="1574118993">
              <w:marLeft w:val="0"/>
              <w:marRight w:val="0"/>
              <w:marTop w:val="0"/>
              <w:marBottom w:val="0"/>
              <w:divBdr>
                <w:top w:val="none" w:sz="0" w:space="0" w:color="auto"/>
                <w:left w:val="none" w:sz="0" w:space="0" w:color="auto"/>
                <w:bottom w:val="none" w:sz="0" w:space="0" w:color="auto"/>
                <w:right w:val="none" w:sz="0" w:space="0" w:color="auto"/>
              </w:divBdr>
              <w:divsChild>
                <w:div w:id="894900205">
                  <w:marLeft w:val="0"/>
                  <w:marRight w:val="0"/>
                  <w:marTop w:val="0"/>
                  <w:marBottom w:val="0"/>
                  <w:divBdr>
                    <w:top w:val="none" w:sz="0" w:space="0" w:color="auto"/>
                    <w:left w:val="none" w:sz="0" w:space="0" w:color="auto"/>
                    <w:bottom w:val="none" w:sz="0" w:space="0" w:color="auto"/>
                    <w:right w:val="none" w:sz="0" w:space="0" w:color="auto"/>
                  </w:divBdr>
                  <w:divsChild>
                    <w:div w:id="1926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38953">
      <w:bodyDiv w:val="1"/>
      <w:marLeft w:val="0"/>
      <w:marRight w:val="0"/>
      <w:marTop w:val="0"/>
      <w:marBottom w:val="0"/>
      <w:divBdr>
        <w:top w:val="none" w:sz="0" w:space="0" w:color="auto"/>
        <w:left w:val="none" w:sz="0" w:space="0" w:color="auto"/>
        <w:bottom w:val="none" w:sz="0" w:space="0" w:color="auto"/>
        <w:right w:val="none" w:sz="0" w:space="0" w:color="auto"/>
      </w:divBdr>
      <w:divsChild>
        <w:div w:id="2118401349">
          <w:marLeft w:val="0"/>
          <w:marRight w:val="0"/>
          <w:marTop w:val="0"/>
          <w:marBottom w:val="0"/>
          <w:divBdr>
            <w:top w:val="none" w:sz="0" w:space="0" w:color="auto"/>
            <w:left w:val="none" w:sz="0" w:space="0" w:color="auto"/>
            <w:bottom w:val="none" w:sz="0" w:space="0" w:color="auto"/>
            <w:right w:val="none" w:sz="0" w:space="0" w:color="auto"/>
          </w:divBdr>
          <w:divsChild>
            <w:div w:id="945234593">
              <w:marLeft w:val="0"/>
              <w:marRight w:val="0"/>
              <w:marTop w:val="0"/>
              <w:marBottom w:val="0"/>
              <w:divBdr>
                <w:top w:val="none" w:sz="0" w:space="0" w:color="auto"/>
                <w:left w:val="none" w:sz="0" w:space="0" w:color="auto"/>
                <w:bottom w:val="none" w:sz="0" w:space="0" w:color="auto"/>
                <w:right w:val="none" w:sz="0" w:space="0" w:color="auto"/>
              </w:divBdr>
              <w:divsChild>
                <w:div w:id="203950756">
                  <w:marLeft w:val="0"/>
                  <w:marRight w:val="0"/>
                  <w:marTop w:val="0"/>
                  <w:marBottom w:val="0"/>
                  <w:divBdr>
                    <w:top w:val="none" w:sz="0" w:space="0" w:color="auto"/>
                    <w:left w:val="none" w:sz="0" w:space="0" w:color="auto"/>
                    <w:bottom w:val="none" w:sz="0" w:space="0" w:color="auto"/>
                    <w:right w:val="none" w:sz="0" w:space="0" w:color="auto"/>
                  </w:divBdr>
                  <w:divsChild>
                    <w:div w:id="14601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2501">
      <w:bodyDiv w:val="1"/>
      <w:marLeft w:val="0"/>
      <w:marRight w:val="0"/>
      <w:marTop w:val="0"/>
      <w:marBottom w:val="0"/>
      <w:divBdr>
        <w:top w:val="none" w:sz="0" w:space="0" w:color="auto"/>
        <w:left w:val="none" w:sz="0" w:space="0" w:color="auto"/>
        <w:bottom w:val="none" w:sz="0" w:space="0" w:color="auto"/>
        <w:right w:val="none" w:sz="0" w:space="0" w:color="auto"/>
      </w:divBdr>
    </w:div>
    <w:div w:id="649096171">
      <w:bodyDiv w:val="1"/>
      <w:marLeft w:val="0"/>
      <w:marRight w:val="0"/>
      <w:marTop w:val="0"/>
      <w:marBottom w:val="0"/>
      <w:divBdr>
        <w:top w:val="none" w:sz="0" w:space="0" w:color="auto"/>
        <w:left w:val="none" w:sz="0" w:space="0" w:color="auto"/>
        <w:bottom w:val="none" w:sz="0" w:space="0" w:color="auto"/>
        <w:right w:val="none" w:sz="0" w:space="0" w:color="auto"/>
      </w:divBdr>
      <w:divsChild>
        <w:div w:id="1519585325">
          <w:marLeft w:val="0"/>
          <w:marRight w:val="0"/>
          <w:marTop w:val="0"/>
          <w:marBottom w:val="0"/>
          <w:divBdr>
            <w:top w:val="none" w:sz="0" w:space="0" w:color="auto"/>
            <w:left w:val="none" w:sz="0" w:space="0" w:color="auto"/>
            <w:bottom w:val="none" w:sz="0" w:space="0" w:color="auto"/>
            <w:right w:val="none" w:sz="0" w:space="0" w:color="auto"/>
          </w:divBdr>
          <w:divsChild>
            <w:div w:id="1109853890">
              <w:marLeft w:val="0"/>
              <w:marRight w:val="0"/>
              <w:marTop w:val="0"/>
              <w:marBottom w:val="0"/>
              <w:divBdr>
                <w:top w:val="none" w:sz="0" w:space="0" w:color="auto"/>
                <w:left w:val="none" w:sz="0" w:space="0" w:color="auto"/>
                <w:bottom w:val="none" w:sz="0" w:space="0" w:color="auto"/>
                <w:right w:val="none" w:sz="0" w:space="0" w:color="auto"/>
              </w:divBdr>
              <w:divsChild>
                <w:div w:id="344095304">
                  <w:marLeft w:val="0"/>
                  <w:marRight w:val="0"/>
                  <w:marTop w:val="0"/>
                  <w:marBottom w:val="0"/>
                  <w:divBdr>
                    <w:top w:val="none" w:sz="0" w:space="0" w:color="auto"/>
                    <w:left w:val="none" w:sz="0" w:space="0" w:color="auto"/>
                    <w:bottom w:val="none" w:sz="0" w:space="0" w:color="auto"/>
                    <w:right w:val="none" w:sz="0" w:space="0" w:color="auto"/>
                  </w:divBdr>
                  <w:divsChild>
                    <w:div w:id="11112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94179">
      <w:bodyDiv w:val="1"/>
      <w:marLeft w:val="0"/>
      <w:marRight w:val="0"/>
      <w:marTop w:val="0"/>
      <w:marBottom w:val="0"/>
      <w:divBdr>
        <w:top w:val="none" w:sz="0" w:space="0" w:color="auto"/>
        <w:left w:val="none" w:sz="0" w:space="0" w:color="auto"/>
        <w:bottom w:val="none" w:sz="0" w:space="0" w:color="auto"/>
        <w:right w:val="none" w:sz="0" w:space="0" w:color="auto"/>
      </w:divBdr>
      <w:divsChild>
        <w:div w:id="1359818863">
          <w:marLeft w:val="0"/>
          <w:marRight w:val="0"/>
          <w:marTop w:val="0"/>
          <w:marBottom w:val="0"/>
          <w:divBdr>
            <w:top w:val="none" w:sz="0" w:space="0" w:color="auto"/>
            <w:left w:val="none" w:sz="0" w:space="0" w:color="auto"/>
            <w:bottom w:val="none" w:sz="0" w:space="0" w:color="auto"/>
            <w:right w:val="none" w:sz="0" w:space="0" w:color="auto"/>
          </w:divBdr>
          <w:divsChild>
            <w:div w:id="1109399092">
              <w:marLeft w:val="0"/>
              <w:marRight w:val="0"/>
              <w:marTop w:val="0"/>
              <w:marBottom w:val="0"/>
              <w:divBdr>
                <w:top w:val="none" w:sz="0" w:space="0" w:color="auto"/>
                <w:left w:val="none" w:sz="0" w:space="0" w:color="auto"/>
                <w:bottom w:val="none" w:sz="0" w:space="0" w:color="auto"/>
                <w:right w:val="none" w:sz="0" w:space="0" w:color="auto"/>
              </w:divBdr>
              <w:divsChild>
                <w:div w:id="1026715497">
                  <w:marLeft w:val="0"/>
                  <w:marRight w:val="0"/>
                  <w:marTop w:val="0"/>
                  <w:marBottom w:val="0"/>
                  <w:divBdr>
                    <w:top w:val="none" w:sz="0" w:space="0" w:color="auto"/>
                    <w:left w:val="none" w:sz="0" w:space="0" w:color="auto"/>
                    <w:bottom w:val="none" w:sz="0" w:space="0" w:color="auto"/>
                    <w:right w:val="none" w:sz="0" w:space="0" w:color="auto"/>
                  </w:divBdr>
                  <w:divsChild>
                    <w:div w:id="15209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3476">
      <w:bodyDiv w:val="1"/>
      <w:marLeft w:val="0"/>
      <w:marRight w:val="0"/>
      <w:marTop w:val="0"/>
      <w:marBottom w:val="0"/>
      <w:divBdr>
        <w:top w:val="none" w:sz="0" w:space="0" w:color="auto"/>
        <w:left w:val="none" w:sz="0" w:space="0" w:color="auto"/>
        <w:bottom w:val="none" w:sz="0" w:space="0" w:color="auto"/>
        <w:right w:val="none" w:sz="0" w:space="0" w:color="auto"/>
      </w:divBdr>
    </w:div>
    <w:div w:id="829179327">
      <w:bodyDiv w:val="1"/>
      <w:marLeft w:val="0"/>
      <w:marRight w:val="0"/>
      <w:marTop w:val="0"/>
      <w:marBottom w:val="0"/>
      <w:divBdr>
        <w:top w:val="none" w:sz="0" w:space="0" w:color="auto"/>
        <w:left w:val="none" w:sz="0" w:space="0" w:color="auto"/>
        <w:bottom w:val="none" w:sz="0" w:space="0" w:color="auto"/>
        <w:right w:val="none" w:sz="0" w:space="0" w:color="auto"/>
      </w:divBdr>
    </w:div>
    <w:div w:id="976104864">
      <w:bodyDiv w:val="1"/>
      <w:marLeft w:val="0"/>
      <w:marRight w:val="0"/>
      <w:marTop w:val="0"/>
      <w:marBottom w:val="0"/>
      <w:divBdr>
        <w:top w:val="none" w:sz="0" w:space="0" w:color="auto"/>
        <w:left w:val="none" w:sz="0" w:space="0" w:color="auto"/>
        <w:bottom w:val="none" w:sz="0" w:space="0" w:color="auto"/>
        <w:right w:val="none" w:sz="0" w:space="0" w:color="auto"/>
      </w:divBdr>
    </w:div>
    <w:div w:id="1003893269">
      <w:bodyDiv w:val="1"/>
      <w:marLeft w:val="0"/>
      <w:marRight w:val="0"/>
      <w:marTop w:val="0"/>
      <w:marBottom w:val="0"/>
      <w:divBdr>
        <w:top w:val="none" w:sz="0" w:space="0" w:color="auto"/>
        <w:left w:val="none" w:sz="0" w:space="0" w:color="auto"/>
        <w:bottom w:val="none" w:sz="0" w:space="0" w:color="auto"/>
        <w:right w:val="none" w:sz="0" w:space="0" w:color="auto"/>
      </w:divBdr>
    </w:div>
    <w:div w:id="1095135029">
      <w:bodyDiv w:val="1"/>
      <w:marLeft w:val="0"/>
      <w:marRight w:val="0"/>
      <w:marTop w:val="0"/>
      <w:marBottom w:val="0"/>
      <w:divBdr>
        <w:top w:val="none" w:sz="0" w:space="0" w:color="auto"/>
        <w:left w:val="none" w:sz="0" w:space="0" w:color="auto"/>
        <w:bottom w:val="none" w:sz="0" w:space="0" w:color="auto"/>
        <w:right w:val="none" w:sz="0" w:space="0" w:color="auto"/>
      </w:divBdr>
    </w:div>
    <w:div w:id="1155954319">
      <w:bodyDiv w:val="1"/>
      <w:marLeft w:val="0"/>
      <w:marRight w:val="0"/>
      <w:marTop w:val="0"/>
      <w:marBottom w:val="0"/>
      <w:divBdr>
        <w:top w:val="none" w:sz="0" w:space="0" w:color="auto"/>
        <w:left w:val="none" w:sz="0" w:space="0" w:color="auto"/>
        <w:bottom w:val="none" w:sz="0" w:space="0" w:color="auto"/>
        <w:right w:val="none" w:sz="0" w:space="0" w:color="auto"/>
      </w:divBdr>
    </w:div>
    <w:div w:id="1187256914">
      <w:bodyDiv w:val="1"/>
      <w:marLeft w:val="0"/>
      <w:marRight w:val="0"/>
      <w:marTop w:val="0"/>
      <w:marBottom w:val="0"/>
      <w:divBdr>
        <w:top w:val="none" w:sz="0" w:space="0" w:color="auto"/>
        <w:left w:val="none" w:sz="0" w:space="0" w:color="auto"/>
        <w:bottom w:val="none" w:sz="0" w:space="0" w:color="auto"/>
        <w:right w:val="none" w:sz="0" w:space="0" w:color="auto"/>
      </w:divBdr>
    </w:div>
    <w:div w:id="1192911248">
      <w:bodyDiv w:val="1"/>
      <w:marLeft w:val="0"/>
      <w:marRight w:val="0"/>
      <w:marTop w:val="0"/>
      <w:marBottom w:val="0"/>
      <w:divBdr>
        <w:top w:val="none" w:sz="0" w:space="0" w:color="auto"/>
        <w:left w:val="none" w:sz="0" w:space="0" w:color="auto"/>
        <w:bottom w:val="none" w:sz="0" w:space="0" w:color="auto"/>
        <w:right w:val="none" w:sz="0" w:space="0" w:color="auto"/>
      </w:divBdr>
    </w:div>
    <w:div w:id="1198005038">
      <w:bodyDiv w:val="1"/>
      <w:marLeft w:val="0"/>
      <w:marRight w:val="0"/>
      <w:marTop w:val="0"/>
      <w:marBottom w:val="0"/>
      <w:divBdr>
        <w:top w:val="none" w:sz="0" w:space="0" w:color="auto"/>
        <w:left w:val="none" w:sz="0" w:space="0" w:color="auto"/>
        <w:bottom w:val="none" w:sz="0" w:space="0" w:color="auto"/>
        <w:right w:val="none" w:sz="0" w:space="0" w:color="auto"/>
      </w:divBdr>
    </w:div>
    <w:div w:id="1218978584">
      <w:bodyDiv w:val="1"/>
      <w:marLeft w:val="0"/>
      <w:marRight w:val="0"/>
      <w:marTop w:val="0"/>
      <w:marBottom w:val="0"/>
      <w:divBdr>
        <w:top w:val="none" w:sz="0" w:space="0" w:color="auto"/>
        <w:left w:val="none" w:sz="0" w:space="0" w:color="auto"/>
        <w:bottom w:val="none" w:sz="0" w:space="0" w:color="auto"/>
        <w:right w:val="none" w:sz="0" w:space="0" w:color="auto"/>
      </w:divBdr>
    </w:div>
    <w:div w:id="1246064407">
      <w:bodyDiv w:val="1"/>
      <w:marLeft w:val="0"/>
      <w:marRight w:val="0"/>
      <w:marTop w:val="0"/>
      <w:marBottom w:val="0"/>
      <w:divBdr>
        <w:top w:val="none" w:sz="0" w:space="0" w:color="auto"/>
        <w:left w:val="none" w:sz="0" w:space="0" w:color="auto"/>
        <w:bottom w:val="none" w:sz="0" w:space="0" w:color="auto"/>
        <w:right w:val="none" w:sz="0" w:space="0" w:color="auto"/>
      </w:divBdr>
    </w:div>
    <w:div w:id="1266424817">
      <w:bodyDiv w:val="1"/>
      <w:marLeft w:val="0"/>
      <w:marRight w:val="0"/>
      <w:marTop w:val="0"/>
      <w:marBottom w:val="0"/>
      <w:divBdr>
        <w:top w:val="none" w:sz="0" w:space="0" w:color="auto"/>
        <w:left w:val="none" w:sz="0" w:space="0" w:color="auto"/>
        <w:bottom w:val="none" w:sz="0" w:space="0" w:color="auto"/>
        <w:right w:val="none" w:sz="0" w:space="0" w:color="auto"/>
      </w:divBdr>
    </w:div>
    <w:div w:id="1292248906">
      <w:bodyDiv w:val="1"/>
      <w:marLeft w:val="0"/>
      <w:marRight w:val="0"/>
      <w:marTop w:val="0"/>
      <w:marBottom w:val="0"/>
      <w:divBdr>
        <w:top w:val="none" w:sz="0" w:space="0" w:color="auto"/>
        <w:left w:val="none" w:sz="0" w:space="0" w:color="auto"/>
        <w:bottom w:val="none" w:sz="0" w:space="0" w:color="auto"/>
        <w:right w:val="none" w:sz="0" w:space="0" w:color="auto"/>
      </w:divBdr>
    </w:div>
    <w:div w:id="1296444627">
      <w:bodyDiv w:val="1"/>
      <w:marLeft w:val="0"/>
      <w:marRight w:val="0"/>
      <w:marTop w:val="0"/>
      <w:marBottom w:val="0"/>
      <w:divBdr>
        <w:top w:val="none" w:sz="0" w:space="0" w:color="auto"/>
        <w:left w:val="none" w:sz="0" w:space="0" w:color="auto"/>
        <w:bottom w:val="none" w:sz="0" w:space="0" w:color="auto"/>
        <w:right w:val="none" w:sz="0" w:space="0" w:color="auto"/>
      </w:divBdr>
    </w:div>
    <w:div w:id="1346830498">
      <w:bodyDiv w:val="1"/>
      <w:marLeft w:val="0"/>
      <w:marRight w:val="0"/>
      <w:marTop w:val="0"/>
      <w:marBottom w:val="0"/>
      <w:divBdr>
        <w:top w:val="none" w:sz="0" w:space="0" w:color="auto"/>
        <w:left w:val="none" w:sz="0" w:space="0" w:color="auto"/>
        <w:bottom w:val="none" w:sz="0" w:space="0" w:color="auto"/>
        <w:right w:val="none" w:sz="0" w:space="0" w:color="auto"/>
      </w:divBdr>
    </w:div>
    <w:div w:id="1347245461">
      <w:bodyDiv w:val="1"/>
      <w:marLeft w:val="0"/>
      <w:marRight w:val="0"/>
      <w:marTop w:val="0"/>
      <w:marBottom w:val="0"/>
      <w:divBdr>
        <w:top w:val="none" w:sz="0" w:space="0" w:color="auto"/>
        <w:left w:val="none" w:sz="0" w:space="0" w:color="auto"/>
        <w:bottom w:val="none" w:sz="0" w:space="0" w:color="auto"/>
        <w:right w:val="none" w:sz="0" w:space="0" w:color="auto"/>
      </w:divBdr>
    </w:div>
    <w:div w:id="1354264219">
      <w:bodyDiv w:val="1"/>
      <w:marLeft w:val="0"/>
      <w:marRight w:val="0"/>
      <w:marTop w:val="0"/>
      <w:marBottom w:val="0"/>
      <w:divBdr>
        <w:top w:val="none" w:sz="0" w:space="0" w:color="auto"/>
        <w:left w:val="none" w:sz="0" w:space="0" w:color="auto"/>
        <w:bottom w:val="none" w:sz="0" w:space="0" w:color="auto"/>
        <w:right w:val="none" w:sz="0" w:space="0" w:color="auto"/>
      </w:divBdr>
    </w:div>
    <w:div w:id="1434082918">
      <w:bodyDiv w:val="1"/>
      <w:marLeft w:val="0"/>
      <w:marRight w:val="0"/>
      <w:marTop w:val="0"/>
      <w:marBottom w:val="0"/>
      <w:divBdr>
        <w:top w:val="none" w:sz="0" w:space="0" w:color="auto"/>
        <w:left w:val="none" w:sz="0" w:space="0" w:color="auto"/>
        <w:bottom w:val="none" w:sz="0" w:space="0" w:color="auto"/>
        <w:right w:val="none" w:sz="0" w:space="0" w:color="auto"/>
      </w:divBdr>
    </w:div>
    <w:div w:id="1435132164">
      <w:bodyDiv w:val="1"/>
      <w:marLeft w:val="0"/>
      <w:marRight w:val="0"/>
      <w:marTop w:val="0"/>
      <w:marBottom w:val="0"/>
      <w:divBdr>
        <w:top w:val="none" w:sz="0" w:space="0" w:color="auto"/>
        <w:left w:val="none" w:sz="0" w:space="0" w:color="auto"/>
        <w:bottom w:val="none" w:sz="0" w:space="0" w:color="auto"/>
        <w:right w:val="none" w:sz="0" w:space="0" w:color="auto"/>
      </w:divBdr>
    </w:div>
    <w:div w:id="1459297233">
      <w:bodyDiv w:val="1"/>
      <w:marLeft w:val="0"/>
      <w:marRight w:val="0"/>
      <w:marTop w:val="0"/>
      <w:marBottom w:val="0"/>
      <w:divBdr>
        <w:top w:val="none" w:sz="0" w:space="0" w:color="auto"/>
        <w:left w:val="none" w:sz="0" w:space="0" w:color="auto"/>
        <w:bottom w:val="none" w:sz="0" w:space="0" w:color="auto"/>
        <w:right w:val="none" w:sz="0" w:space="0" w:color="auto"/>
      </w:divBdr>
    </w:div>
    <w:div w:id="1468861936">
      <w:bodyDiv w:val="1"/>
      <w:marLeft w:val="0"/>
      <w:marRight w:val="0"/>
      <w:marTop w:val="0"/>
      <w:marBottom w:val="0"/>
      <w:divBdr>
        <w:top w:val="none" w:sz="0" w:space="0" w:color="auto"/>
        <w:left w:val="none" w:sz="0" w:space="0" w:color="auto"/>
        <w:bottom w:val="none" w:sz="0" w:space="0" w:color="auto"/>
        <w:right w:val="none" w:sz="0" w:space="0" w:color="auto"/>
      </w:divBdr>
      <w:divsChild>
        <w:div w:id="1852990233">
          <w:marLeft w:val="0"/>
          <w:marRight w:val="0"/>
          <w:marTop w:val="0"/>
          <w:marBottom w:val="0"/>
          <w:divBdr>
            <w:top w:val="none" w:sz="0" w:space="0" w:color="auto"/>
            <w:left w:val="none" w:sz="0" w:space="0" w:color="auto"/>
            <w:bottom w:val="none" w:sz="0" w:space="0" w:color="auto"/>
            <w:right w:val="none" w:sz="0" w:space="0" w:color="auto"/>
          </w:divBdr>
          <w:divsChild>
            <w:div w:id="1440829578">
              <w:marLeft w:val="0"/>
              <w:marRight w:val="0"/>
              <w:marTop w:val="0"/>
              <w:marBottom w:val="0"/>
              <w:divBdr>
                <w:top w:val="none" w:sz="0" w:space="0" w:color="auto"/>
                <w:left w:val="none" w:sz="0" w:space="0" w:color="auto"/>
                <w:bottom w:val="none" w:sz="0" w:space="0" w:color="auto"/>
                <w:right w:val="none" w:sz="0" w:space="0" w:color="auto"/>
              </w:divBdr>
              <w:divsChild>
                <w:div w:id="1709068169">
                  <w:marLeft w:val="0"/>
                  <w:marRight w:val="0"/>
                  <w:marTop w:val="0"/>
                  <w:marBottom w:val="0"/>
                  <w:divBdr>
                    <w:top w:val="none" w:sz="0" w:space="0" w:color="auto"/>
                    <w:left w:val="none" w:sz="0" w:space="0" w:color="auto"/>
                    <w:bottom w:val="none" w:sz="0" w:space="0" w:color="auto"/>
                    <w:right w:val="none" w:sz="0" w:space="0" w:color="auto"/>
                  </w:divBdr>
                  <w:divsChild>
                    <w:div w:id="7245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48130">
      <w:bodyDiv w:val="1"/>
      <w:marLeft w:val="0"/>
      <w:marRight w:val="0"/>
      <w:marTop w:val="0"/>
      <w:marBottom w:val="0"/>
      <w:divBdr>
        <w:top w:val="none" w:sz="0" w:space="0" w:color="auto"/>
        <w:left w:val="none" w:sz="0" w:space="0" w:color="auto"/>
        <w:bottom w:val="none" w:sz="0" w:space="0" w:color="auto"/>
        <w:right w:val="none" w:sz="0" w:space="0" w:color="auto"/>
      </w:divBdr>
    </w:div>
    <w:div w:id="1482191652">
      <w:bodyDiv w:val="1"/>
      <w:marLeft w:val="0"/>
      <w:marRight w:val="0"/>
      <w:marTop w:val="0"/>
      <w:marBottom w:val="0"/>
      <w:divBdr>
        <w:top w:val="none" w:sz="0" w:space="0" w:color="auto"/>
        <w:left w:val="none" w:sz="0" w:space="0" w:color="auto"/>
        <w:bottom w:val="none" w:sz="0" w:space="0" w:color="auto"/>
        <w:right w:val="none" w:sz="0" w:space="0" w:color="auto"/>
      </w:divBdr>
      <w:divsChild>
        <w:div w:id="738988632">
          <w:marLeft w:val="0"/>
          <w:marRight w:val="0"/>
          <w:marTop w:val="0"/>
          <w:marBottom w:val="0"/>
          <w:divBdr>
            <w:top w:val="none" w:sz="0" w:space="0" w:color="auto"/>
            <w:left w:val="none" w:sz="0" w:space="0" w:color="auto"/>
            <w:bottom w:val="none" w:sz="0" w:space="0" w:color="auto"/>
            <w:right w:val="none" w:sz="0" w:space="0" w:color="auto"/>
          </w:divBdr>
          <w:divsChild>
            <w:div w:id="1941915050">
              <w:marLeft w:val="0"/>
              <w:marRight w:val="0"/>
              <w:marTop w:val="0"/>
              <w:marBottom w:val="0"/>
              <w:divBdr>
                <w:top w:val="none" w:sz="0" w:space="0" w:color="auto"/>
                <w:left w:val="none" w:sz="0" w:space="0" w:color="auto"/>
                <w:bottom w:val="none" w:sz="0" w:space="0" w:color="auto"/>
                <w:right w:val="none" w:sz="0" w:space="0" w:color="auto"/>
              </w:divBdr>
              <w:divsChild>
                <w:div w:id="231936418">
                  <w:marLeft w:val="0"/>
                  <w:marRight w:val="0"/>
                  <w:marTop w:val="0"/>
                  <w:marBottom w:val="0"/>
                  <w:divBdr>
                    <w:top w:val="none" w:sz="0" w:space="0" w:color="auto"/>
                    <w:left w:val="none" w:sz="0" w:space="0" w:color="auto"/>
                    <w:bottom w:val="none" w:sz="0" w:space="0" w:color="auto"/>
                    <w:right w:val="none" w:sz="0" w:space="0" w:color="auto"/>
                  </w:divBdr>
                  <w:divsChild>
                    <w:div w:id="18019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31354">
      <w:bodyDiv w:val="1"/>
      <w:marLeft w:val="0"/>
      <w:marRight w:val="0"/>
      <w:marTop w:val="0"/>
      <w:marBottom w:val="0"/>
      <w:divBdr>
        <w:top w:val="none" w:sz="0" w:space="0" w:color="auto"/>
        <w:left w:val="none" w:sz="0" w:space="0" w:color="auto"/>
        <w:bottom w:val="none" w:sz="0" w:space="0" w:color="auto"/>
        <w:right w:val="none" w:sz="0" w:space="0" w:color="auto"/>
      </w:divBdr>
      <w:divsChild>
        <w:div w:id="1622032190">
          <w:marLeft w:val="0"/>
          <w:marRight w:val="0"/>
          <w:marTop w:val="0"/>
          <w:marBottom w:val="0"/>
          <w:divBdr>
            <w:top w:val="none" w:sz="0" w:space="0" w:color="auto"/>
            <w:left w:val="none" w:sz="0" w:space="0" w:color="auto"/>
            <w:bottom w:val="none" w:sz="0" w:space="0" w:color="auto"/>
            <w:right w:val="none" w:sz="0" w:space="0" w:color="auto"/>
          </w:divBdr>
          <w:divsChild>
            <w:div w:id="413402598">
              <w:marLeft w:val="0"/>
              <w:marRight w:val="0"/>
              <w:marTop w:val="0"/>
              <w:marBottom w:val="0"/>
              <w:divBdr>
                <w:top w:val="none" w:sz="0" w:space="0" w:color="auto"/>
                <w:left w:val="none" w:sz="0" w:space="0" w:color="auto"/>
                <w:bottom w:val="none" w:sz="0" w:space="0" w:color="auto"/>
                <w:right w:val="none" w:sz="0" w:space="0" w:color="auto"/>
              </w:divBdr>
              <w:divsChild>
                <w:div w:id="369036369">
                  <w:marLeft w:val="0"/>
                  <w:marRight w:val="0"/>
                  <w:marTop w:val="0"/>
                  <w:marBottom w:val="0"/>
                  <w:divBdr>
                    <w:top w:val="none" w:sz="0" w:space="0" w:color="auto"/>
                    <w:left w:val="none" w:sz="0" w:space="0" w:color="auto"/>
                    <w:bottom w:val="none" w:sz="0" w:space="0" w:color="auto"/>
                    <w:right w:val="none" w:sz="0" w:space="0" w:color="auto"/>
                  </w:divBdr>
                  <w:divsChild>
                    <w:div w:id="14432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97711">
      <w:bodyDiv w:val="1"/>
      <w:marLeft w:val="0"/>
      <w:marRight w:val="0"/>
      <w:marTop w:val="0"/>
      <w:marBottom w:val="0"/>
      <w:divBdr>
        <w:top w:val="none" w:sz="0" w:space="0" w:color="auto"/>
        <w:left w:val="none" w:sz="0" w:space="0" w:color="auto"/>
        <w:bottom w:val="none" w:sz="0" w:space="0" w:color="auto"/>
        <w:right w:val="none" w:sz="0" w:space="0" w:color="auto"/>
      </w:divBdr>
      <w:divsChild>
        <w:div w:id="1572160159">
          <w:marLeft w:val="0"/>
          <w:marRight w:val="0"/>
          <w:marTop w:val="0"/>
          <w:marBottom w:val="0"/>
          <w:divBdr>
            <w:top w:val="none" w:sz="0" w:space="0" w:color="auto"/>
            <w:left w:val="none" w:sz="0" w:space="0" w:color="auto"/>
            <w:bottom w:val="none" w:sz="0" w:space="0" w:color="auto"/>
            <w:right w:val="none" w:sz="0" w:space="0" w:color="auto"/>
          </w:divBdr>
          <w:divsChild>
            <w:div w:id="1691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391">
      <w:bodyDiv w:val="1"/>
      <w:marLeft w:val="0"/>
      <w:marRight w:val="0"/>
      <w:marTop w:val="0"/>
      <w:marBottom w:val="0"/>
      <w:divBdr>
        <w:top w:val="none" w:sz="0" w:space="0" w:color="auto"/>
        <w:left w:val="none" w:sz="0" w:space="0" w:color="auto"/>
        <w:bottom w:val="none" w:sz="0" w:space="0" w:color="auto"/>
        <w:right w:val="none" w:sz="0" w:space="0" w:color="auto"/>
      </w:divBdr>
      <w:divsChild>
        <w:div w:id="1611165216">
          <w:marLeft w:val="0"/>
          <w:marRight w:val="0"/>
          <w:marTop w:val="0"/>
          <w:marBottom w:val="0"/>
          <w:divBdr>
            <w:top w:val="none" w:sz="0" w:space="0" w:color="auto"/>
            <w:left w:val="none" w:sz="0" w:space="0" w:color="auto"/>
            <w:bottom w:val="none" w:sz="0" w:space="0" w:color="auto"/>
            <w:right w:val="none" w:sz="0" w:space="0" w:color="auto"/>
          </w:divBdr>
          <w:divsChild>
            <w:div w:id="1750736190">
              <w:marLeft w:val="0"/>
              <w:marRight w:val="0"/>
              <w:marTop w:val="0"/>
              <w:marBottom w:val="0"/>
              <w:divBdr>
                <w:top w:val="none" w:sz="0" w:space="0" w:color="auto"/>
                <w:left w:val="none" w:sz="0" w:space="0" w:color="auto"/>
                <w:bottom w:val="none" w:sz="0" w:space="0" w:color="auto"/>
                <w:right w:val="none" w:sz="0" w:space="0" w:color="auto"/>
              </w:divBdr>
              <w:divsChild>
                <w:div w:id="732897438">
                  <w:marLeft w:val="0"/>
                  <w:marRight w:val="0"/>
                  <w:marTop w:val="0"/>
                  <w:marBottom w:val="0"/>
                  <w:divBdr>
                    <w:top w:val="none" w:sz="0" w:space="0" w:color="auto"/>
                    <w:left w:val="none" w:sz="0" w:space="0" w:color="auto"/>
                    <w:bottom w:val="none" w:sz="0" w:space="0" w:color="auto"/>
                    <w:right w:val="none" w:sz="0" w:space="0" w:color="auto"/>
                  </w:divBdr>
                  <w:divsChild>
                    <w:div w:id="6448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835368">
      <w:bodyDiv w:val="1"/>
      <w:marLeft w:val="0"/>
      <w:marRight w:val="0"/>
      <w:marTop w:val="0"/>
      <w:marBottom w:val="0"/>
      <w:divBdr>
        <w:top w:val="none" w:sz="0" w:space="0" w:color="auto"/>
        <w:left w:val="none" w:sz="0" w:space="0" w:color="auto"/>
        <w:bottom w:val="none" w:sz="0" w:space="0" w:color="auto"/>
        <w:right w:val="none" w:sz="0" w:space="0" w:color="auto"/>
      </w:divBdr>
      <w:divsChild>
        <w:div w:id="190268693">
          <w:marLeft w:val="0"/>
          <w:marRight w:val="0"/>
          <w:marTop w:val="0"/>
          <w:marBottom w:val="0"/>
          <w:divBdr>
            <w:top w:val="none" w:sz="0" w:space="0" w:color="auto"/>
            <w:left w:val="none" w:sz="0" w:space="0" w:color="auto"/>
            <w:bottom w:val="none" w:sz="0" w:space="0" w:color="auto"/>
            <w:right w:val="none" w:sz="0" w:space="0" w:color="auto"/>
          </w:divBdr>
          <w:divsChild>
            <w:div w:id="1419251186">
              <w:marLeft w:val="0"/>
              <w:marRight w:val="0"/>
              <w:marTop w:val="0"/>
              <w:marBottom w:val="0"/>
              <w:divBdr>
                <w:top w:val="none" w:sz="0" w:space="0" w:color="auto"/>
                <w:left w:val="none" w:sz="0" w:space="0" w:color="auto"/>
                <w:bottom w:val="none" w:sz="0" w:space="0" w:color="auto"/>
                <w:right w:val="none" w:sz="0" w:space="0" w:color="auto"/>
              </w:divBdr>
              <w:divsChild>
                <w:div w:id="166407790">
                  <w:marLeft w:val="0"/>
                  <w:marRight w:val="0"/>
                  <w:marTop w:val="0"/>
                  <w:marBottom w:val="0"/>
                  <w:divBdr>
                    <w:top w:val="none" w:sz="0" w:space="0" w:color="auto"/>
                    <w:left w:val="none" w:sz="0" w:space="0" w:color="auto"/>
                    <w:bottom w:val="none" w:sz="0" w:space="0" w:color="auto"/>
                    <w:right w:val="none" w:sz="0" w:space="0" w:color="auto"/>
                  </w:divBdr>
                  <w:divsChild>
                    <w:div w:id="20019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06496">
      <w:bodyDiv w:val="1"/>
      <w:marLeft w:val="0"/>
      <w:marRight w:val="0"/>
      <w:marTop w:val="0"/>
      <w:marBottom w:val="0"/>
      <w:divBdr>
        <w:top w:val="none" w:sz="0" w:space="0" w:color="auto"/>
        <w:left w:val="none" w:sz="0" w:space="0" w:color="auto"/>
        <w:bottom w:val="none" w:sz="0" w:space="0" w:color="auto"/>
        <w:right w:val="none" w:sz="0" w:space="0" w:color="auto"/>
      </w:divBdr>
    </w:div>
    <w:div w:id="1553693836">
      <w:bodyDiv w:val="1"/>
      <w:marLeft w:val="0"/>
      <w:marRight w:val="0"/>
      <w:marTop w:val="0"/>
      <w:marBottom w:val="0"/>
      <w:divBdr>
        <w:top w:val="none" w:sz="0" w:space="0" w:color="auto"/>
        <w:left w:val="none" w:sz="0" w:space="0" w:color="auto"/>
        <w:bottom w:val="none" w:sz="0" w:space="0" w:color="auto"/>
        <w:right w:val="none" w:sz="0" w:space="0" w:color="auto"/>
      </w:divBdr>
    </w:div>
    <w:div w:id="1558127876">
      <w:bodyDiv w:val="1"/>
      <w:marLeft w:val="0"/>
      <w:marRight w:val="0"/>
      <w:marTop w:val="0"/>
      <w:marBottom w:val="0"/>
      <w:divBdr>
        <w:top w:val="none" w:sz="0" w:space="0" w:color="auto"/>
        <w:left w:val="none" w:sz="0" w:space="0" w:color="auto"/>
        <w:bottom w:val="none" w:sz="0" w:space="0" w:color="auto"/>
        <w:right w:val="none" w:sz="0" w:space="0" w:color="auto"/>
      </w:divBdr>
    </w:div>
    <w:div w:id="1594821256">
      <w:bodyDiv w:val="1"/>
      <w:marLeft w:val="0"/>
      <w:marRight w:val="0"/>
      <w:marTop w:val="0"/>
      <w:marBottom w:val="0"/>
      <w:divBdr>
        <w:top w:val="none" w:sz="0" w:space="0" w:color="auto"/>
        <w:left w:val="none" w:sz="0" w:space="0" w:color="auto"/>
        <w:bottom w:val="none" w:sz="0" w:space="0" w:color="auto"/>
        <w:right w:val="none" w:sz="0" w:space="0" w:color="auto"/>
      </w:divBdr>
    </w:div>
    <w:div w:id="1659454058">
      <w:bodyDiv w:val="1"/>
      <w:marLeft w:val="0"/>
      <w:marRight w:val="0"/>
      <w:marTop w:val="0"/>
      <w:marBottom w:val="0"/>
      <w:divBdr>
        <w:top w:val="none" w:sz="0" w:space="0" w:color="auto"/>
        <w:left w:val="none" w:sz="0" w:space="0" w:color="auto"/>
        <w:bottom w:val="none" w:sz="0" w:space="0" w:color="auto"/>
        <w:right w:val="none" w:sz="0" w:space="0" w:color="auto"/>
      </w:divBdr>
    </w:div>
    <w:div w:id="1668825792">
      <w:bodyDiv w:val="1"/>
      <w:marLeft w:val="0"/>
      <w:marRight w:val="0"/>
      <w:marTop w:val="0"/>
      <w:marBottom w:val="0"/>
      <w:divBdr>
        <w:top w:val="none" w:sz="0" w:space="0" w:color="auto"/>
        <w:left w:val="none" w:sz="0" w:space="0" w:color="auto"/>
        <w:bottom w:val="none" w:sz="0" w:space="0" w:color="auto"/>
        <w:right w:val="none" w:sz="0" w:space="0" w:color="auto"/>
      </w:divBdr>
    </w:div>
    <w:div w:id="1677613635">
      <w:bodyDiv w:val="1"/>
      <w:marLeft w:val="0"/>
      <w:marRight w:val="0"/>
      <w:marTop w:val="0"/>
      <w:marBottom w:val="0"/>
      <w:divBdr>
        <w:top w:val="none" w:sz="0" w:space="0" w:color="auto"/>
        <w:left w:val="none" w:sz="0" w:space="0" w:color="auto"/>
        <w:bottom w:val="none" w:sz="0" w:space="0" w:color="auto"/>
        <w:right w:val="none" w:sz="0" w:space="0" w:color="auto"/>
      </w:divBdr>
    </w:div>
    <w:div w:id="1689408344">
      <w:bodyDiv w:val="1"/>
      <w:marLeft w:val="0"/>
      <w:marRight w:val="0"/>
      <w:marTop w:val="0"/>
      <w:marBottom w:val="0"/>
      <w:divBdr>
        <w:top w:val="none" w:sz="0" w:space="0" w:color="auto"/>
        <w:left w:val="none" w:sz="0" w:space="0" w:color="auto"/>
        <w:bottom w:val="none" w:sz="0" w:space="0" w:color="auto"/>
        <w:right w:val="none" w:sz="0" w:space="0" w:color="auto"/>
      </w:divBdr>
    </w:div>
    <w:div w:id="1689864541">
      <w:bodyDiv w:val="1"/>
      <w:marLeft w:val="0"/>
      <w:marRight w:val="0"/>
      <w:marTop w:val="0"/>
      <w:marBottom w:val="0"/>
      <w:divBdr>
        <w:top w:val="none" w:sz="0" w:space="0" w:color="auto"/>
        <w:left w:val="none" w:sz="0" w:space="0" w:color="auto"/>
        <w:bottom w:val="none" w:sz="0" w:space="0" w:color="auto"/>
        <w:right w:val="none" w:sz="0" w:space="0" w:color="auto"/>
      </w:divBdr>
      <w:divsChild>
        <w:div w:id="1142887508">
          <w:marLeft w:val="0"/>
          <w:marRight w:val="0"/>
          <w:marTop w:val="0"/>
          <w:marBottom w:val="0"/>
          <w:divBdr>
            <w:top w:val="none" w:sz="0" w:space="0" w:color="auto"/>
            <w:left w:val="none" w:sz="0" w:space="0" w:color="auto"/>
            <w:bottom w:val="none" w:sz="0" w:space="0" w:color="auto"/>
            <w:right w:val="none" w:sz="0" w:space="0" w:color="auto"/>
          </w:divBdr>
          <w:divsChild>
            <w:div w:id="922179145">
              <w:marLeft w:val="0"/>
              <w:marRight w:val="0"/>
              <w:marTop w:val="0"/>
              <w:marBottom w:val="0"/>
              <w:divBdr>
                <w:top w:val="none" w:sz="0" w:space="0" w:color="auto"/>
                <w:left w:val="none" w:sz="0" w:space="0" w:color="auto"/>
                <w:bottom w:val="none" w:sz="0" w:space="0" w:color="auto"/>
                <w:right w:val="none" w:sz="0" w:space="0" w:color="auto"/>
              </w:divBdr>
              <w:divsChild>
                <w:div w:id="1357347019">
                  <w:marLeft w:val="0"/>
                  <w:marRight w:val="0"/>
                  <w:marTop w:val="0"/>
                  <w:marBottom w:val="0"/>
                  <w:divBdr>
                    <w:top w:val="none" w:sz="0" w:space="0" w:color="auto"/>
                    <w:left w:val="none" w:sz="0" w:space="0" w:color="auto"/>
                    <w:bottom w:val="none" w:sz="0" w:space="0" w:color="auto"/>
                    <w:right w:val="none" w:sz="0" w:space="0" w:color="auto"/>
                  </w:divBdr>
                  <w:divsChild>
                    <w:div w:id="825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463578">
      <w:bodyDiv w:val="1"/>
      <w:marLeft w:val="0"/>
      <w:marRight w:val="0"/>
      <w:marTop w:val="0"/>
      <w:marBottom w:val="0"/>
      <w:divBdr>
        <w:top w:val="none" w:sz="0" w:space="0" w:color="auto"/>
        <w:left w:val="none" w:sz="0" w:space="0" w:color="auto"/>
        <w:bottom w:val="none" w:sz="0" w:space="0" w:color="auto"/>
        <w:right w:val="none" w:sz="0" w:space="0" w:color="auto"/>
      </w:divBdr>
    </w:div>
    <w:div w:id="1723409048">
      <w:bodyDiv w:val="1"/>
      <w:marLeft w:val="0"/>
      <w:marRight w:val="0"/>
      <w:marTop w:val="0"/>
      <w:marBottom w:val="0"/>
      <w:divBdr>
        <w:top w:val="none" w:sz="0" w:space="0" w:color="auto"/>
        <w:left w:val="none" w:sz="0" w:space="0" w:color="auto"/>
        <w:bottom w:val="none" w:sz="0" w:space="0" w:color="auto"/>
        <w:right w:val="none" w:sz="0" w:space="0" w:color="auto"/>
      </w:divBdr>
      <w:divsChild>
        <w:div w:id="1513490935">
          <w:marLeft w:val="0"/>
          <w:marRight w:val="0"/>
          <w:marTop w:val="0"/>
          <w:marBottom w:val="0"/>
          <w:divBdr>
            <w:top w:val="none" w:sz="0" w:space="0" w:color="auto"/>
            <w:left w:val="none" w:sz="0" w:space="0" w:color="auto"/>
            <w:bottom w:val="none" w:sz="0" w:space="0" w:color="auto"/>
            <w:right w:val="none" w:sz="0" w:space="0" w:color="auto"/>
          </w:divBdr>
          <w:divsChild>
            <w:div w:id="941379261">
              <w:marLeft w:val="0"/>
              <w:marRight w:val="0"/>
              <w:marTop w:val="0"/>
              <w:marBottom w:val="0"/>
              <w:divBdr>
                <w:top w:val="none" w:sz="0" w:space="0" w:color="auto"/>
                <w:left w:val="none" w:sz="0" w:space="0" w:color="auto"/>
                <w:bottom w:val="none" w:sz="0" w:space="0" w:color="auto"/>
                <w:right w:val="none" w:sz="0" w:space="0" w:color="auto"/>
              </w:divBdr>
              <w:divsChild>
                <w:div w:id="141511620">
                  <w:marLeft w:val="0"/>
                  <w:marRight w:val="0"/>
                  <w:marTop w:val="0"/>
                  <w:marBottom w:val="0"/>
                  <w:divBdr>
                    <w:top w:val="none" w:sz="0" w:space="0" w:color="auto"/>
                    <w:left w:val="none" w:sz="0" w:space="0" w:color="auto"/>
                    <w:bottom w:val="none" w:sz="0" w:space="0" w:color="auto"/>
                    <w:right w:val="none" w:sz="0" w:space="0" w:color="auto"/>
                  </w:divBdr>
                  <w:divsChild>
                    <w:div w:id="1647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83544">
      <w:bodyDiv w:val="1"/>
      <w:marLeft w:val="0"/>
      <w:marRight w:val="0"/>
      <w:marTop w:val="0"/>
      <w:marBottom w:val="0"/>
      <w:divBdr>
        <w:top w:val="none" w:sz="0" w:space="0" w:color="auto"/>
        <w:left w:val="none" w:sz="0" w:space="0" w:color="auto"/>
        <w:bottom w:val="none" w:sz="0" w:space="0" w:color="auto"/>
        <w:right w:val="none" w:sz="0" w:space="0" w:color="auto"/>
      </w:divBdr>
    </w:div>
    <w:div w:id="1761755470">
      <w:bodyDiv w:val="1"/>
      <w:marLeft w:val="0"/>
      <w:marRight w:val="0"/>
      <w:marTop w:val="0"/>
      <w:marBottom w:val="0"/>
      <w:divBdr>
        <w:top w:val="none" w:sz="0" w:space="0" w:color="auto"/>
        <w:left w:val="none" w:sz="0" w:space="0" w:color="auto"/>
        <w:bottom w:val="none" w:sz="0" w:space="0" w:color="auto"/>
        <w:right w:val="none" w:sz="0" w:space="0" w:color="auto"/>
      </w:divBdr>
    </w:div>
    <w:div w:id="1895845619">
      <w:bodyDiv w:val="1"/>
      <w:marLeft w:val="0"/>
      <w:marRight w:val="0"/>
      <w:marTop w:val="0"/>
      <w:marBottom w:val="0"/>
      <w:divBdr>
        <w:top w:val="none" w:sz="0" w:space="0" w:color="auto"/>
        <w:left w:val="none" w:sz="0" w:space="0" w:color="auto"/>
        <w:bottom w:val="none" w:sz="0" w:space="0" w:color="auto"/>
        <w:right w:val="none" w:sz="0" w:space="0" w:color="auto"/>
      </w:divBdr>
    </w:div>
    <w:div w:id="1903053694">
      <w:bodyDiv w:val="1"/>
      <w:marLeft w:val="0"/>
      <w:marRight w:val="0"/>
      <w:marTop w:val="0"/>
      <w:marBottom w:val="0"/>
      <w:divBdr>
        <w:top w:val="none" w:sz="0" w:space="0" w:color="auto"/>
        <w:left w:val="none" w:sz="0" w:space="0" w:color="auto"/>
        <w:bottom w:val="none" w:sz="0" w:space="0" w:color="auto"/>
        <w:right w:val="none" w:sz="0" w:space="0" w:color="auto"/>
      </w:divBdr>
    </w:div>
    <w:div w:id="1925336023">
      <w:bodyDiv w:val="1"/>
      <w:marLeft w:val="0"/>
      <w:marRight w:val="0"/>
      <w:marTop w:val="0"/>
      <w:marBottom w:val="0"/>
      <w:divBdr>
        <w:top w:val="none" w:sz="0" w:space="0" w:color="auto"/>
        <w:left w:val="none" w:sz="0" w:space="0" w:color="auto"/>
        <w:bottom w:val="none" w:sz="0" w:space="0" w:color="auto"/>
        <w:right w:val="none" w:sz="0" w:space="0" w:color="auto"/>
      </w:divBdr>
    </w:div>
    <w:div w:id="1942184859">
      <w:bodyDiv w:val="1"/>
      <w:marLeft w:val="0"/>
      <w:marRight w:val="0"/>
      <w:marTop w:val="0"/>
      <w:marBottom w:val="0"/>
      <w:divBdr>
        <w:top w:val="none" w:sz="0" w:space="0" w:color="auto"/>
        <w:left w:val="none" w:sz="0" w:space="0" w:color="auto"/>
        <w:bottom w:val="none" w:sz="0" w:space="0" w:color="auto"/>
        <w:right w:val="none" w:sz="0" w:space="0" w:color="auto"/>
      </w:divBdr>
      <w:divsChild>
        <w:div w:id="1003049028">
          <w:marLeft w:val="0"/>
          <w:marRight w:val="0"/>
          <w:marTop w:val="0"/>
          <w:marBottom w:val="0"/>
          <w:divBdr>
            <w:top w:val="none" w:sz="0" w:space="0" w:color="auto"/>
            <w:left w:val="none" w:sz="0" w:space="0" w:color="auto"/>
            <w:bottom w:val="none" w:sz="0" w:space="0" w:color="auto"/>
            <w:right w:val="none" w:sz="0" w:space="0" w:color="auto"/>
          </w:divBdr>
          <w:divsChild>
            <w:div w:id="1248463250">
              <w:marLeft w:val="0"/>
              <w:marRight w:val="0"/>
              <w:marTop w:val="0"/>
              <w:marBottom w:val="0"/>
              <w:divBdr>
                <w:top w:val="none" w:sz="0" w:space="0" w:color="auto"/>
                <w:left w:val="none" w:sz="0" w:space="0" w:color="auto"/>
                <w:bottom w:val="none" w:sz="0" w:space="0" w:color="auto"/>
                <w:right w:val="none" w:sz="0" w:space="0" w:color="auto"/>
              </w:divBdr>
              <w:divsChild>
                <w:div w:id="486897120">
                  <w:marLeft w:val="0"/>
                  <w:marRight w:val="0"/>
                  <w:marTop w:val="0"/>
                  <w:marBottom w:val="0"/>
                  <w:divBdr>
                    <w:top w:val="none" w:sz="0" w:space="0" w:color="auto"/>
                    <w:left w:val="none" w:sz="0" w:space="0" w:color="auto"/>
                    <w:bottom w:val="none" w:sz="0" w:space="0" w:color="auto"/>
                    <w:right w:val="none" w:sz="0" w:space="0" w:color="auto"/>
                  </w:divBdr>
                  <w:divsChild>
                    <w:div w:id="21167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87206">
      <w:bodyDiv w:val="1"/>
      <w:marLeft w:val="0"/>
      <w:marRight w:val="0"/>
      <w:marTop w:val="0"/>
      <w:marBottom w:val="0"/>
      <w:divBdr>
        <w:top w:val="none" w:sz="0" w:space="0" w:color="auto"/>
        <w:left w:val="none" w:sz="0" w:space="0" w:color="auto"/>
        <w:bottom w:val="none" w:sz="0" w:space="0" w:color="auto"/>
        <w:right w:val="none" w:sz="0" w:space="0" w:color="auto"/>
      </w:divBdr>
    </w:div>
    <w:div w:id="1985545427">
      <w:bodyDiv w:val="1"/>
      <w:marLeft w:val="0"/>
      <w:marRight w:val="0"/>
      <w:marTop w:val="0"/>
      <w:marBottom w:val="0"/>
      <w:divBdr>
        <w:top w:val="none" w:sz="0" w:space="0" w:color="auto"/>
        <w:left w:val="none" w:sz="0" w:space="0" w:color="auto"/>
        <w:bottom w:val="none" w:sz="0" w:space="0" w:color="auto"/>
        <w:right w:val="none" w:sz="0" w:space="0" w:color="auto"/>
      </w:divBdr>
      <w:divsChild>
        <w:div w:id="464156823">
          <w:marLeft w:val="0"/>
          <w:marRight w:val="0"/>
          <w:marTop w:val="0"/>
          <w:marBottom w:val="0"/>
          <w:divBdr>
            <w:top w:val="none" w:sz="0" w:space="0" w:color="auto"/>
            <w:left w:val="none" w:sz="0" w:space="0" w:color="auto"/>
            <w:bottom w:val="none" w:sz="0" w:space="0" w:color="auto"/>
            <w:right w:val="none" w:sz="0" w:space="0" w:color="auto"/>
          </w:divBdr>
          <w:divsChild>
            <w:div w:id="406463004">
              <w:marLeft w:val="0"/>
              <w:marRight w:val="0"/>
              <w:marTop w:val="0"/>
              <w:marBottom w:val="0"/>
              <w:divBdr>
                <w:top w:val="none" w:sz="0" w:space="0" w:color="auto"/>
                <w:left w:val="none" w:sz="0" w:space="0" w:color="auto"/>
                <w:bottom w:val="none" w:sz="0" w:space="0" w:color="auto"/>
                <w:right w:val="none" w:sz="0" w:space="0" w:color="auto"/>
              </w:divBdr>
              <w:divsChild>
                <w:div w:id="527836850">
                  <w:marLeft w:val="0"/>
                  <w:marRight w:val="0"/>
                  <w:marTop w:val="0"/>
                  <w:marBottom w:val="0"/>
                  <w:divBdr>
                    <w:top w:val="none" w:sz="0" w:space="0" w:color="auto"/>
                    <w:left w:val="none" w:sz="0" w:space="0" w:color="auto"/>
                    <w:bottom w:val="none" w:sz="0" w:space="0" w:color="auto"/>
                    <w:right w:val="none" w:sz="0" w:space="0" w:color="auto"/>
                  </w:divBdr>
                  <w:divsChild>
                    <w:div w:id="454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1891">
      <w:bodyDiv w:val="1"/>
      <w:marLeft w:val="0"/>
      <w:marRight w:val="0"/>
      <w:marTop w:val="0"/>
      <w:marBottom w:val="0"/>
      <w:divBdr>
        <w:top w:val="none" w:sz="0" w:space="0" w:color="auto"/>
        <w:left w:val="none" w:sz="0" w:space="0" w:color="auto"/>
        <w:bottom w:val="none" w:sz="0" w:space="0" w:color="auto"/>
        <w:right w:val="none" w:sz="0" w:space="0" w:color="auto"/>
      </w:divBdr>
    </w:div>
    <w:div w:id="2071952536">
      <w:bodyDiv w:val="1"/>
      <w:marLeft w:val="0"/>
      <w:marRight w:val="0"/>
      <w:marTop w:val="0"/>
      <w:marBottom w:val="0"/>
      <w:divBdr>
        <w:top w:val="none" w:sz="0" w:space="0" w:color="auto"/>
        <w:left w:val="none" w:sz="0" w:space="0" w:color="auto"/>
        <w:bottom w:val="none" w:sz="0" w:space="0" w:color="auto"/>
        <w:right w:val="none" w:sz="0" w:space="0" w:color="auto"/>
      </w:divBdr>
      <w:divsChild>
        <w:div w:id="1164009785">
          <w:marLeft w:val="0"/>
          <w:marRight w:val="0"/>
          <w:marTop w:val="0"/>
          <w:marBottom w:val="0"/>
          <w:divBdr>
            <w:top w:val="none" w:sz="0" w:space="0" w:color="auto"/>
            <w:left w:val="none" w:sz="0" w:space="0" w:color="auto"/>
            <w:bottom w:val="none" w:sz="0" w:space="0" w:color="auto"/>
            <w:right w:val="none" w:sz="0" w:space="0" w:color="auto"/>
          </w:divBdr>
          <w:divsChild>
            <w:div w:id="2005012236">
              <w:marLeft w:val="0"/>
              <w:marRight w:val="0"/>
              <w:marTop w:val="0"/>
              <w:marBottom w:val="0"/>
              <w:divBdr>
                <w:top w:val="none" w:sz="0" w:space="0" w:color="auto"/>
                <w:left w:val="none" w:sz="0" w:space="0" w:color="auto"/>
                <w:bottom w:val="none" w:sz="0" w:space="0" w:color="auto"/>
                <w:right w:val="none" w:sz="0" w:space="0" w:color="auto"/>
              </w:divBdr>
              <w:divsChild>
                <w:div w:id="1635598780">
                  <w:marLeft w:val="0"/>
                  <w:marRight w:val="0"/>
                  <w:marTop w:val="0"/>
                  <w:marBottom w:val="0"/>
                  <w:divBdr>
                    <w:top w:val="none" w:sz="0" w:space="0" w:color="auto"/>
                    <w:left w:val="none" w:sz="0" w:space="0" w:color="auto"/>
                    <w:bottom w:val="none" w:sz="0" w:space="0" w:color="auto"/>
                    <w:right w:val="none" w:sz="0" w:space="0" w:color="auto"/>
                  </w:divBdr>
                  <w:divsChild>
                    <w:div w:id="6897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4324">
      <w:bodyDiv w:val="1"/>
      <w:marLeft w:val="0"/>
      <w:marRight w:val="0"/>
      <w:marTop w:val="0"/>
      <w:marBottom w:val="0"/>
      <w:divBdr>
        <w:top w:val="none" w:sz="0" w:space="0" w:color="auto"/>
        <w:left w:val="none" w:sz="0" w:space="0" w:color="auto"/>
        <w:bottom w:val="none" w:sz="0" w:space="0" w:color="auto"/>
        <w:right w:val="none" w:sz="0" w:space="0" w:color="auto"/>
      </w:divBdr>
      <w:divsChild>
        <w:div w:id="1525971720">
          <w:marLeft w:val="0"/>
          <w:marRight w:val="0"/>
          <w:marTop w:val="0"/>
          <w:marBottom w:val="0"/>
          <w:divBdr>
            <w:top w:val="none" w:sz="0" w:space="0" w:color="auto"/>
            <w:left w:val="none" w:sz="0" w:space="0" w:color="auto"/>
            <w:bottom w:val="none" w:sz="0" w:space="0" w:color="auto"/>
            <w:right w:val="none" w:sz="0" w:space="0" w:color="auto"/>
          </w:divBdr>
          <w:divsChild>
            <w:div w:id="745684198">
              <w:marLeft w:val="0"/>
              <w:marRight w:val="0"/>
              <w:marTop w:val="0"/>
              <w:marBottom w:val="0"/>
              <w:divBdr>
                <w:top w:val="none" w:sz="0" w:space="0" w:color="auto"/>
                <w:left w:val="none" w:sz="0" w:space="0" w:color="auto"/>
                <w:bottom w:val="none" w:sz="0" w:space="0" w:color="auto"/>
                <w:right w:val="none" w:sz="0" w:space="0" w:color="auto"/>
              </w:divBdr>
              <w:divsChild>
                <w:div w:id="949317928">
                  <w:marLeft w:val="0"/>
                  <w:marRight w:val="0"/>
                  <w:marTop w:val="0"/>
                  <w:marBottom w:val="0"/>
                  <w:divBdr>
                    <w:top w:val="none" w:sz="0" w:space="0" w:color="auto"/>
                    <w:left w:val="none" w:sz="0" w:space="0" w:color="auto"/>
                    <w:bottom w:val="none" w:sz="0" w:space="0" w:color="auto"/>
                    <w:right w:val="none" w:sz="0" w:space="0" w:color="auto"/>
                  </w:divBdr>
                  <w:divsChild>
                    <w:div w:id="8168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to:josh@results4america.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2019state.results4america.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2019state.results4america.org/downloads.html" TargetMode="External"/><Relationship Id="rId4" Type="http://schemas.openxmlformats.org/officeDocument/2006/relationships/webSettings" Target="webSettings.xml"/><Relationship Id="rId9" Type="http://schemas.openxmlformats.org/officeDocument/2006/relationships/hyperlink" Target="https://2019state.results4america.org/"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2020-02-21T18:04:00Z</dcterms:created>
  <dcterms:modified xsi:type="dcterms:W3CDTF">2020-02-21T18:06:00Z</dcterms:modified>
</cp:coreProperties>
</file>